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AF" w:rsidRDefault="007F07AF" w:rsidP="007F07AF">
      <w:pPr>
        <w:spacing w:before="156" w:after="156" w:line="580" w:lineRule="exact"/>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sidR="00011EE1">
        <w:rPr>
          <w:rFonts w:ascii="Times New Roman" w:eastAsia="仿宋" w:hAnsi="Times New Roman" w:cs="Times New Roman" w:hint="eastAsia"/>
          <w:sz w:val="32"/>
          <w:szCs w:val="32"/>
        </w:rPr>
        <w:t>1</w:t>
      </w:r>
    </w:p>
    <w:p w:rsidR="007F07AF" w:rsidRDefault="007F07AF" w:rsidP="007F07AF">
      <w:pPr>
        <w:spacing w:line="580" w:lineRule="exact"/>
        <w:jc w:val="center"/>
        <w:rPr>
          <w:rFonts w:ascii="黑体" w:eastAsia="黑体" w:hAnsi="黑体" w:cs="Times New Roman"/>
          <w:sz w:val="36"/>
          <w:szCs w:val="36"/>
        </w:rPr>
      </w:pPr>
      <w:r>
        <w:rPr>
          <w:rFonts w:ascii="黑体" w:eastAsia="黑体" w:hAnsi="黑体" w:cs="Times New Roman" w:hint="eastAsia"/>
          <w:sz w:val="36"/>
          <w:szCs w:val="36"/>
        </w:rPr>
        <w:t>陕西高校</w:t>
      </w:r>
      <w:r>
        <w:rPr>
          <w:rFonts w:ascii="黑体" w:eastAsia="黑体" w:hAnsi="黑体" w:cs="Times New Roman"/>
          <w:sz w:val="36"/>
          <w:szCs w:val="36"/>
        </w:rPr>
        <w:t>第</w:t>
      </w:r>
      <w:r w:rsidR="002D74FB">
        <w:rPr>
          <w:rFonts w:ascii="黑体" w:eastAsia="黑体" w:hAnsi="黑体" w:cs="Times New Roman" w:hint="eastAsia"/>
          <w:sz w:val="36"/>
          <w:szCs w:val="36"/>
        </w:rPr>
        <w:t>四</w:t>
      </w:r>
      <w:bookmarkStart w:id="0" w:name="_GoBack"/>
      <w:bookmarkEnd w:id="0"/>
      <w:r>
        <w:rPr>
          <w:rFonts w:ascii="黑体" w:eastAsia="黑体" w:hAnsi="黑体" w:cs="Times New Roman"/>
          <w:sz w:val="36"/>
          <w:szCs w:val="36"/>
        </w:rPr>
        <w:t>届大学生心理健康教育</w:t>
      </w:r>
    </w:p>
    <w:p w:rsidR="007F07AF" w:rsidRDefault="007F07AF" w:rsidP="007F07AF">
      <w:pPr>
        <w:spacing w:line="580" w:lineRule="exact"/>
        <w:jc w:val="center"/>
        <w:rPr>
          <w:rFonts w:ascii="黑体" w:eastAsia="黑体" w:hAnsi="黑体" w:cs="Times New Roman"/>
          <w:sz w:val="36"/>
          <w:szCs w:val="36"/>
        </w:rPr>
      </w:pPr>
      <w:r>
        <w:rPr>
          <w:rFonts w:ascii="黑体" w:eastAsia="黑体" w:hAnsi="黑体" w:cs="Times New Roman"/>
          <w:sz w:val="36"/>
          <w:szCs w:val="36"/>
        </w:rPr>
        <w:t>优秀</w:t>
      </w:r>
      <w:r>
        <w:rPr>
          <w:rFonts w:ascii="黑体" w:eastAsia="黑体" w:hAnsi="黑体" w:cs="Times New Roman" w:hint="eastAsia"/>
          <w:sz w:val="36"/>
          <w:szCs w:val="36"/>
        </w:rPr>
        <w:t>咨询案例</w:t>
      </w:r>
      <w:r>
        <w:rPr>
          <w:rFonts w:ascii="黑体" w:eastAsia="黑体" w:hAnsi="黑体" w:cs="Times New Roman"/>
          <w:sz w:val="36"/>
          <w:szCs w:val="36"/>
        </w:rPr>
        <w:t>名单</w:t>
      </w:r>
    </w:p>
    <w:tbl>
      <w:tblPr>
        <w:tblStyle w:val="a3"/>
        <w:tblW w:w="8784" w:type="dxa"/>
        <w:jc w:val="center"/>
        <w:tblLayout w:type="fixed"/>
        <w:tblLook w:val="04A0" w:firstRow="1" w:lastRow="0" w:firstColumn="1" w:lastColumn="0" w:noHBand="0" w:noVBand="1"/>
      </w:tblPr>
      <w:tblGrid>
        <w:gridCol w:w="762"/>
        <w:gridCol w:w="4336"/>
        <w:gridCol w:w="2551"/>
        <w:gridCol w:w="1135"/>
      </w:tblGrid>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序号</w:t>
            </w:r>
          </w:p>
        </w:tc>
        <w:tc>
          <w:tcPr>
            <w:tcW w:w="4336" w:type="dxa"/>
            <w:vAlign w:val="center"/>
          </w:tcPr>
          <w:p w:rsidR="007F07AF" w:rsidRDefault="007F07AF" w:rsidP="001A2BFF">
            <w:pPr>
              <w:spacing w:line="28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作品</w:t>
            </w:r>
          </w:p>
        </w:tc>
        <w:tc>
          <w:tcPr>
            <w:tcW w:w="2551" w:type="dxa"/>
            <w:vAlign w:val="center"/>
          </w:tcPr>
          <w:p w:rsidR="007F07AF" w:rsidRDefault="007F07AF" w:rsidP="001A2BFF">
            <w:pPr>
              <w:spacing w:line="28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学校</w:t>
            </w:r>
          </w:p>
        </w:tc>
        <w:tc>
          <w:tcPr>
            <w:tcW w:w="1135" w:type="dxa"/>
            <w:vAlign w:val="center"/>
          </w:tcPr>
          <w:p w:rsidR="007F07AF" w:rsidRDefault="007F07AF" w:rsidP="001A2BFF">
            <w:pPr>
              <w:spacing w:line="28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作者</w:t>
            </w:r>
          </w:p>
        </w:tc>
      </w:tr>
      <w:tr w:rsidR="007F07AF" w:rsidTr="001A2BFF">
        <w:trPr>
          <w:trHeight w:val="510"/>
          <w:jc w:val="center"/>
        </w:trPr>
        <w:tc>
          <w:tcPr>
            <w:tcW w:w="8784" w:type="dxa"/>
            <w:gridSpan w:val="4"/>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一等奖（</w:t>
            </w:r>
            <w:r>
              <w:rPr>
                <w:rFonts w:ascii="Times New Roman" w:eastAsia="仿宋" w:hAnsi="Times New Roman" w:cs="Times New Roman"/>
                <w:sz w:val="24"/>
                <w:szCs w:val="24"/>
              </w:rPr>
              <w:t>10</w:t>
            </w:r>
            <w:r>
              <w:rPr>
                <w:rFonts w:ascii="Times New Roman" w:eastAsia="仿宋" w:hAnsi="Times New Roman" w:cs="Times New Roman" w:hint="eastAsia"/>
                <w:sz w:val="24"/>
                <w:szCs w:val="24"/>
              </w:rPr>
              <w:t>项</w:t>
            </w:r>
            <w:r>
              <w:rPr>
                <w:rFonts w:ascii="Times New Roman" w:eastAsia="仿宋" w:hAnsi="Times New Roman" w:cs="Times New Roman"/>
                <w:sz w:val="24"/>
                <w:szCs w:val="24"/>
              </w:rPr>
              <w:t>）</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从分裂到整合</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绘画艺术治疗在心理咨询中的应用</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宝鸡文理学院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许婧</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家庭系统排列疗法：做男孩的女孩</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陕西理工大学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任圆媛</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3</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一例用</w:t>
            </w:r>
            <w:r>
              <w:rPr>
                <w:rFonts w:ascii="Times New Roman" w:eastAsia="仿宋" w:hAnsi="Times New Roman" w:cs="Times New Roman" w:hint="eastAsia"/>
                <w:sz w:val="24"/>
                <w:szCs w:val="24"/>
              </w:rPr>
              <w:t>TA</w:t>
            </w:r>
            <w:r>
              <w:rPr>
                <w:rFonts w:ascii="Times New Roman" w:eastAsia="仿宋" w:hAnsi="Times New Roman" w:cs="Times New Roman" w:hint="eastAsia"/>
                <w:sz w:val="24"/>
                <w:szCs w:val="24"/>
              </w:rPr>
              <w:t>人际沟通分析改善亲子关系的案例报告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陕西师范大学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鞠恩霞</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一例由求职受挫引发焦虑情绪的心理咨询案例报告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陕西师范大学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吴乐</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5</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因失恋而自杀未遂引发的心理抑郁问题——一例女大学生失恋与怀孕导致自杀未遂的心理咨询案例报告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西京学院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庞海燕</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6</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一例高职大学生专升</w:t>
            </w:r>
            <w:proofErr w:type="gramStart"/>
            <w:r>
              <w:rPr>
                <w:rFonts w:ascii="Times New Roman" w:eastAsia="仿宋" w:hAnsi="Times New Roman" w:cs="Times New Roman" w:hint="eastAsia"/>
                <w:sz w:val="24"/>
                <w:szCs w:val="24"/>
              </w:rPr>
              <w:t>本考试</w:t>
            </w:r>
            <w:proofErr w:type="gramEnd"/>
            <w:r>
              <w:rPr>
                <w:rFonts w:ascii="Times New Roman" w:eastAsia="仿宋" w:hAnsi="Times New Roman" w:cs="Times New Roman" w:hint="eastAsia"/>
                <w:sz w:val="24"/>
                <w:szCs w:val="24"/>
              </w:rPr>
              <w:t>焦虑的咨询案例报告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陕西铁路工程职业技术学院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吕泊怡</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7</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渴望母爱的女孩——一例心理动力学取向的心理咨询案例报告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西北大学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雷振宁</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心理沙盘学生迷茫的案例分析</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安康职业技术学院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李雅琼</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9</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基于辩证行为疗法对</w:t>
            </w:r>
            <w:proofErr w:type="gramStart"/>
            <w:r>
              <w:rPr>
                <w:rFonts w:ascii="Times New Roman" w:eastAsia="仿宋" w:hAnsi="Times New Roman" w:cs="Times New Roman" w:hint="eastAsia"/>
                <w:sz w:val="24"/>
                <w:szCs w:val="24"/>
              </w:rPr>
              <w:t>不</w:t>
            </w:r>
            <w:proofErr w:type="gramEnd"/>
            <w:r>
              <w:rPr>
                <w:rFonts w:ascii="Times New Roman" w:eastAsia="仿宋" w:hAnsi="Times New Roman" w:cs="Times New Roman" w:hint="eastAsia"/>
                <w:sz w:val="24"/>
                <w:szCs w:val="24"/>
              </w:rPr>
              <w:t>伴有精神病性症状的重度抑郁发作的一例心理咨询案例报告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陕西青年职业学院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黄洁</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10</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拥抱你</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我的大学——一例严重适应问题的</w:t>
            </w:r>
            <w:r>
              <w:rPr>
                <w:rFonts w:ascii="Times New Roman" w:eastAsia="仿宋" w:hAnsi="Times New Roman" w:cs="Times New Roman" w:hint="eastAsia"/>
                <w:sz w:val="24"/>
                <w:szCs w:val="24"/>
              </w:rPr>
              <w:t>CBT</w:t>
            </w:r>
            <w:r>
              <w:rPr>
                <w:rFonts w:ascii="Times New Roman" w:eastAsia="仿宋" w:hAnsi="Times New Roman" w:cs="Times New Roman" w:hint="eastAsia"/>
                <w:sz w:val="24"/>
                <w:szCs w:val="24"/>
              </w:rPr>
              <w:t>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陕西交通职业技术学院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曹东辉</w:t>
            </w:r>
          </w:p>
        </w:tc>
      </w:tr>
      <w:tr w:rsidR="007F07AF" w:rsidTr="001A2BFF">
        <w:trPr>
          <w:trHeight w:val="510"/>
          <w:jc w:val="center"/>
        </w:trPr>
        <w:tc>
          <w:tcPr>
            <w:tcW w:w="8784" w:type="dxa"/>
            <w:gridSpan w:val="4"/>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二等奖（</w:t>
            </w:r>
            <w:r>
              <w:rPr>
                <w:rFonts w:ascii="Times New Roman" w:eastAsia="仿宋" w:hAnsi="Times New Roman" w:cs="Times New Roman"/>
                <w:sz w:val="24"/>
                <w:szCs w:val="24"/>
              </w:rPr>
              <w:t>17</w:t>
            </w:r>
            <w:r>
              <w:rPr>
                <w:rFonts w:ascii="Times New Roman" w:eastAsia="仿宋" w:hAnsi="Times New Roman" w:cs="Times New Roman" w:hint="eastAsia"/>
                <w:sz w:val="24"/>
                <w:szCs w:val="24"/>
              </w:rPr>
              <w:t>项</w:t>
            </w:r>
            <w:r>
              <w:rPr>
                <w:rFonts w:ascii="Times New Roman" w:eastAsia="仿宋" w:hAnsi="Times New Roman" w:cs="Times New Roman"/>
                <w:sz w:val="24"/>
                <w:szCs w:val="24"/>
              </w:rPr>
              <w:t>）</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当迷茫在大学里泛滥成灾——一例基于绘画技术与合理情绪疗法的大学生人际交往受挫的心理咨询案例报告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陕西科技大学镐京学院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尹伶伊</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一例性别认同障碍的心理咨询案例</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西安电子科技大学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张文娟</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一例运用归因理论解决大学生人际关系问题的咨询报告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西安培华学院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童小辉</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一例短程动力性人际治疗案例报告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西安外事学院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姜春艳</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5</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一例抑郁焦虑状态个案的叙事取向咨询案例汇报</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西安建筑科技大学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陈红</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6</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一例大学生因负性事件影响而造成严重心理问题的咨询案例报告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宝鸡文理学院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刘萍</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7</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“胖子”的逆袭</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一例认知行为疗法治疗因肥胖产生严重心理问题的心理咨询案例</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陕西能源职业技术学院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刘阳</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8</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回到爱里</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一例人际交往障碍案例报告</w:t>
            </w:r>
          </w:p>
        </w:tc>
        <w:tc>
          <w:tcPr>
            <w:tcW w:w="2551" w:type="dxa"/>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西京学院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周张莉</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9</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“想和别人一样”的女生</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一例心理动力学视角下大学生社交恐怖问题心理咨询案例报告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西安理工大学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吴越</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10</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我被传染了吗？——情愿卡在心理咨询中的应用</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西安翻译学院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唐翠宁</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11</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一个孤独的“天才”女孩</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西北大学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李岚溪</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12</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w:t>
            </w:r>
            <w:proofErr w:type="gramStart"/>
            <w:r>
              <w:rPr>
                <w:rFonts w:ascii="Times New Roman" w:eastAsia="仿宋" w:hAnsi="Times New Roman" w:cs="Times New Roman" w:hint="eastAsia"/>
                <w:sz w:val="24"/>
                <w:szCs w:val="24"/>
              </w:rPr>
              <w:t>失恋女</w:t>
            </w:r>
            <w:proofErr w:type="gramEnd"/>
            <w:r>
              <w:rPr>
                <w:rFonts w:ascii="Times New Roman" w:eastAsia="仿宋" w:hAnsi="Times New Roman" w:cs="Times New Roman" w:hint="eastAsia"/>
                <w:sz w:val="24"/>
                <w:szCs w:val="24"/>
              </w:rPr>
              <w:t>大学生的心理咨询案例报告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西安石油大学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赵晶</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13</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一例大学生创伤后应激的咨询与辅导</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渭南职业技术学院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孙战民</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14</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一例大学生考试焦虑的心理咨询案例报告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西安培华学院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李娟娟</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15</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跟“塑料”情谊说再见</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陕西理工大学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杜蔚</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16</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一例大学生就业受挫的心理咨询案例报告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陕西能源职业技术学院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刘博洋</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17</w:t>
            </w:r>
          </w:p>
        </w:tc>
        <w:tc>
          <w:tcPr>
            <w:tcW w:w="4336" w:type="dxa"/>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系统脱敏法在社交恐惧症咨询中的应用</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宝鸡职业技术学院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王娟丽</w:t>
            </w:r>
          </w:p>
        </w:tc>
      </w:tr>
      <w:tr w:rsidR="007F07AF" w:rsidTr="001A2BFF">
        <w:trPr>
          <w:trHeight w:val="510"/>
          <w:jc w:val="center"/>
        </w:trPr>
        <w:tc>
          <w:tcPr>
            <w:tcW w:w="8784" w:type="dxa"/>
            <w:gridSpan w:val="4"/>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三等奖（</w:t>
            </w:r>
            <w:r>
              <w:rPr>
                <w:rFonts w:ascii="Times New Roman" w:eastAsia="仿宋" w:hAnsi="Times New Roman" w:cs="Times New Roman"/>
                <w:sz w:val="24"/>
                <w:szCs w:val="24"/>
              </w:rPr>
              <w:t>27</w:t>
            </w:r>
            <w:r>
              <w:rPr>
                <w:rFonts w:ascii="Times New Roman" w:eastAsia="仿宋" w:hAnsi="Times New Roman" w:cs="Times New Roman" w:hint="eastAsia"/>
                <w:sz w:val="24"/>
                <w:szCs w:val="24"/>
              </w:rPr>
              <w:t>项</w:t>
            </w:r>
            <w:r>
              <w:rPr>
                <w:rFonts w:ascii="Times New Roman" w:eastAsia="仿宋" w:hAnsi="Times New Roman" w:cs="Times New Roman"/>
                <w:sz w:val="24"/>
                <w:szCs w:val="24"/>
              </w:rPr>
              <w:t>）</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一例大学新生适应性障碍的案例</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陕西科技大学镐京学院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刘翠梅</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一个抑郁症心理咨询案例</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西安医学院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刘恒美</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一例大学新生适应不良的案例</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西北农林科技大学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郭成洋</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真情点亮希望</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关爱温暖心灵——学生因身患特殊疾病引起自卑、焦虑情绪的处理与启示</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陕西学前师范学院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张晔</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5</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一例运用贝克和雷米认知行为疗法解决严重心理问题的案例咨询报告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西安科技大学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王兰</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6</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被上帝咬过的苹果</w:t>
            </w: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一例遭原生家庭抛弃后自我成长的女大学生案例报告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西安医学院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张成玉</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7</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一例运用阿德勒疗法治疗由自卑心理引发人际沟通障碍的案例</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西安电子科技大学</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范威</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8</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基于精神分析取向的一例自恋型人格缺陷咨询案例报告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商洛职业技术学院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阮英权</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9</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运用认知行为疗法干预大学生人际交往问题的案例报告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陕西国防工业职业技术学院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冉丑龙</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10</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一例人际关系不良学生</w:t>
            </w:r>
            <w:proofErr w:type="gramStart"/>
            <w:r>
              <w:rPr>
                <w:rFonts w:ascii="Times New Roman" w:eastAsia="仿宋" w:hAnsi="Times New Roman" w:cs="Times New Roman" w:hint="eastAsia"/>
                <w:sz w:val="24"/>
                <w:szCs w:val="24"/>
              </w:rPr>
              <w:t>的帮辅案例</w:t>
            </w:r>
            <w:proofErr w:type="gramEnd"/>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西安邮电大学</w:t>
            </w:r>
          </w:p>
        </w:tc>
        <w:tc>
          <w:tcPr>
            <w:tcW w:w="1135" w:type="dxa"/>
            <w:vAlign w:val="center"/>
          </w:tcPr>
          <w:p w:rsidR="007F07AF" w:rsidRDefault="007F07AF" w:rsidP="001A2BFF">
            <w:pPr>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宋飞朝</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11</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一例大学生恋爱焦虑症的个案报告</w:t>
            </w:r>
          </w:p>
        </w:tc>
        <w:tc>
          <w:tcPr>
            <w:tcW w:w="2551"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西安翻译学院</w:t>
            </w:r>
          </w:p>
        </w:tc>
        <w:tc>
          <w:tcPr>
            <w:tcW w:w="1135" w:type="dxa"/>
            <w:vAlign w:val="center"/>
          </w:tcPr>
          <w:p w:rsidR="007F07AF" w:rsidRDefault="007F07AF" w:rsidP="001A2BFF">
            <w:pPr>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谢晓欣</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12</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网络成瘾而引发的心理障碍</w:t>
            </w:r>
          </w:p>
        </w:tc>
        <w:tc>
          <w:tcPr>
            <w:tcW w:w="2551" w:type="dxa"/>
            <w:vAlign w:val="center"/>
          </w:tcPr>
          <w:p w:rsidR="007F07AF" w:rsidRDefault="007F07AF" w:rsidP="001A2BFF">
            <w:pPr>
              <w:rPr>
                <w:rFonts w:ascii="Times New Roman" w:eastAsia="仿宋" w:hAnsi="Times New Roman" w:cs="Times New Roman"/>
                <w:sz w:val="24"/>
                <w:szCs w:val="24"/>
              </w:rPr>
            </w:pPr>
            <w:r>
              <w:rPr>
                <w:rFonts w:ascii="Times New Roman" w:eastAsia="仿宋" w:hAnsi="Times New Roman" w:cs="Times New Roman" w:hint="eastAsia"/>
                <w:sz w:val="24"/>
                <w:szCs w:val="24"/>
              </w:rPr>
              <w:t>商洛职业技术学院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高毅静</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13</w:t>
            </w:r>
          </w:p>
        </w:tc>
        <w:tc>
          <w:tcPr>
            <w:tcW w:w="4336" w:type="dxa"/>
          </w:tcPr>
          <w:p w:rsidR="007F07AF" w:rsidRDefault="007F07AF" w:rsidP="001A2BFF">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新生适应不良咨询案例报告</w:t>
            </w:r>
          </w:p>
        </w:tc>
        <w:tc>
          <w:tcPr>
            <w:tcW w:w="2551" w:type="dxa"/>
            <w:vAlign w:val="center"/>
          </w:tcPr>
          <w:p w:rsidR="007F07AF" w:rsidRDefault="007F07AF" w:rsidP="001A2BFF">
            <w:pPr>
              <w:rPr>
                <w:rFonts w:ascii="Times New Roman" w:eastAsia="仿宋" w:hAnsi="Times New Roman" w:cs="Times New Roman"/>
                <w:sz w:val="24"/>
                <w:szCs w:val="24"/>
              </w:rPr>
            </w:pPr>
            <w:r>
              <w:rPr>
                <w:rFonts w:ascii="Times New Roman" w:eastAsia="仿宋" w:hAnsi="Times New Roman" w:cs="Times New Roman" w:hint="eastAsia"/>
                <w:sz w:val="24"/>
                <w:szCs w:val="24"/>
              </w:rPr>
              <w:t>宝鸡职业技术学院</w:t>
            </w:r>
          </w:p>
        </w:tc>
        <w:tc>
          <w:tcPr>
            <w:tcW w:w="1135" w:type="dxa"/>
            <w:vAlign w:val="center"/>
          </w:tcPr>
          <w:p w:rsidR="007F07AF" w:rsidRDefault="007F07AF" w:rsidP="001A2BFF">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唐英</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14</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改善人际关系，做自信的自己，心理健康教育案例与分析</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西安外事学院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刘凌莉</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15</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一例因失恋引发心理问题的案例分析报告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西安工业大学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左广霞</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6</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一例生理原因引起的情绪困扰案例报告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陕西铁路工程职业技术学院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任林</w:t>
            </w:r>
            <w:proofErr w:type="gramStart"/>
            <w:r>
              <w:rPr>
                <w:rFonts w:ascii="Times New Roman" w:eastAsia="仿宋" w:hAnsi="Times New Roman" w:cs="Times New Roman" w:hint="eastAsia"/>
                <w:sz w:val="24"/>
                <w:szCs w:val="24"/>
              </w:rPr>
              <w:t>林</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17</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破茧飞翔，做真实的自己——一例合理情绪疗法的心理咨询案例报告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陕西学前师范学院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彭晓江</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18</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童年创伤影响人际交往的案例</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西安建筑科技大学华清学院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安佳维</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19</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一例社交恐惧案例分析报告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西安科技大学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王兰</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20</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一例大学生强迫</w:t>
            </w:r>
            <w:proofErr w:type="gramStart"/>
            <w:r>
              <w:rPr>
                <w:rFonts w:ascii="Times New Roman" w:eastAsia="仿宋" w:hAnsi="Times New Roman" w:cs="Times New Roman" w:hint="eastAsia"/>
                <w:sz w:val="24"/>
                <w:szCs w:val="24"/>
              </w:rPr>
              <w:t>症咨询</w:t>
            </w:r>
            <w:proofErr w:type="gramEnd"/>
            <w:r>
              <w:rPr>
                <w:rFonts w:ascii="Times New Roman" w:eastAsia="仿宋" w:hAnsi="Times New Roman" w:cs="Times New Roman" w:hint="eastAsia"/>
                <w:sz w:val="24"/>
                <w:szCs w:val="24"/>
              </w:rPr>
              <w:t>案例</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商洛学院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刘月</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21</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直面现实、接纳自我、珍惜自我——认知行为疗法在一则大学生性心理咨询中的应用</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西北农林科技大学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王淑娟</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22</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一片冰心在玉壶―――一例女大学生失恋后陷入畸形恋情的心理咨询案例报告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西安邮电大学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proofErr w:type="gramStart"/>
            <w:r>
              <w:rPr>
                <w:rFonts w:ascii="Times New Roman" w:eastAsia="仿宋" w:hAnsi="Times New Roman" w:cs="Times New Roman" w:hint="eastAsia"/>
                <w:sz w:val="24"/>
                <w:szCs w:val="24"/>
              </w:rPr>
              <w:t>赵楠</w:t>
            </w:r>
            <w:proofErr w:type="gramEnd"/>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23</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一例大学本科生学业压力问题的心理咨询案例报告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长安大学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郭羽熙</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24</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利用合理情绪疗法处理一例由大学生入学适应不良引发的心理问题</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商洛学院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任艳</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25</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一例抑郁状态的咨询案例报告——基于心理分析疗法和认知行为疗法（</w:t>
            </w:r>
            <w:r>
              <w:rPr>
                <w:rFonts w:ascii="Times New Roman" w:eastAsia="仿宋" w:hAnsi="Times New Roman" w:cs="Times New Roman" w:hint="eastAsia"/>
                <w:sz w:val="24"/>
                <w:szCs w:val="24"/>
              </w:rPr>
              <w:t>CBT</w:t>
            </w:r>
            <w:r>
              <w:rPr>
                <w:rFonts w:ascii="Times New Roman" w:eastAsia="仿宋" w:hAnsi="Times New Roman" w:cs="Times New Roman" w:hint="eastAsia"/>
                <w:sz w:val="24"/>
                <w:szCs w:val="24"/>
              </w:rPr>
              <w:t>）</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西安石油大学</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孟晓蕾</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26</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大学生宿舍人际关系咨询案例</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陈赛娜</w:t>
            </w:r>
          </w:p>
        </w:tc>
      </w:tr>
      <w:tr w:rsidR="007F07AF" w:rsidTr="001A2BFF">
        <w:trPr>
          <w:trHeight w:val="510"/>
          <w:jc w:val="center"/>
        </w:trPr>
        <w:tc>
          <w:tcPr>
            <w:tcW w:w="762" w:type="dxa"/>
            <w:vAlign w:val="center"/>
          </w:tcPr>
          <w:p w:rsidR="007F07AF" w:rsidRDefault="007F07AF" w:rsidP="001A2BFF">
            <w:pPr>
              <w:spacing w:line="28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27</w:t>
            </w:r>
          </w:p>
        </w:tc>
        <w:tc>
          <w:tcPr>
            <w:tcW w:w="4336" w:type="dxa"/>
            <w:vAlign w:val="center"/>
          </w:tcPr>
          <w:p w:rsidR="007F07AF" w:rsidRDefault="007F07AF" w:rsidP="001A2BFF">
            <w:pPr>
              <w:widowControl/>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一例学生因失恋导致一般心理问题的案例报告</w:t>
            </w:r>
          </w:p>
        </w:tc>
        <w:tc>
          <w:tcPr>
            <w:tcW w:w="2551"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陕西职业技术学院</w:t>
            </w:r>
          </w:p>
        </w:tc>
        <w:tc>
          <w:tcPr>
            <w:tcW w:w="1135" w:type="dxa"/>
            <w:vAlign w:val="center"/>
          </w:tcPr>
          <w:p w:rsidR="007F07AF" w:rsidRDefault="007F07AF" w:rsidP="001A2BFF">
            <w:pPr>
              <w:widowControl/>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邰思航</w:t>
            </w:r>
          </w:p>
        </w:tc>
      </w:tr>
    </w:tbl>
    <w:p w:rsidR="007F07AF" w:rsidRDefault="007F07AF" w:rsidP="007F07AF">
      <w:pPr>
        <w:spacing w:line="540" w:lineRule="exact"/>
        <w:rPr>
          <w:rFonts w:ascii="Times New Roman" w:eastAsia="仿宋" w:hAnsi="Times New Roman" w:cs="Times New Roman"/>
          <w:sz w:val="24"/>
          <w:szCs w:val="24"/>
        </w:rPr>
      </w:pPr>
    </w:p>
    <w:p w:rsidR="007F07AF" w:rsidRDefault="007F07AF" w:rsidP="007F07AF">
      <w:pPr>
        <w:spacing w:line="540" w:lineRule="exact"/>
        <w:rPr>
          <w:rFonts w:ascii="Times New Roman" w:eastAsia="仿宋" w:hAnsi="Times New Roman" w:cs="Times New Roman"/>
          <w:sz w:val="24"/>
          <w:szCs w:val="24"/>
        </w:rPr>
      </w:pPr>
    </w:p>
    <w:p w:rsidR="007F07AF" w:rsidRDefault="007F07AF" w:rsidP="007F07AF"/>
    <w:p w:rsidR="007F07AF" w:rsidRDefault="007F07AF" w:rsidP="007F07AF"/>
    <w:p w:rsidR="007F07AF" w:rsidRDefault="007F07AF" w:rsidP="007F07AF"/>
    <w:p w:rsidR="007F07AF" w:rsidRDefault="007F07AF" w:rsidP="007F07AF"/>
    <w:p w:rsidR="007F07AF" w:rsidRDefault="007F07AF" w:rsidP="007F07AF">
      <w:pPr>
        <w:spacing w:before="156" w:after="156"/>
      </w:pPr>
    </w:p>
    <w:p w:rsidR="0011285F" w:rsidRDefault="0011285F" w:rsidP="00AD43F2">
      <w:pPr>
        <w:spacing w:before="156" w:after="156"/>
      </w:pPr>
    </w:p>
    <w:sectPr w:rsidR="0011285F" w:rsidSect="001128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71" w:rsidRDefault="004C3B71" w:rsidP="002D74FB">
      <w:r>
        <w:separator/>
      </w:r>
    </w:p>
  </w:endnote>
  <w:endnote w:type="continuationSeparator" w:id="0">
    <w:p w:rsidR="004C3B71" w:rsidRDefault="004C3B71" w:rsidP="002D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FB" w:rsidRDefault="002D74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FB" w:rsidRDefault="002D74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FB" w:rsidRDefault="002D7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71" w:rsidRDefault="004C3B71" w:rsidP="002D74FB">
      <w:r>
        <w:separator/>
      </w:r>
    </w:p>
  </w:footnote>
  <w:footnote w:type="continuationSeparator" w:id="0">
    <w:p w:rsidR="004C3B71" w:rsidRDefault="004C3B71" w:rsidP="002D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FB" w:rsidRDefault="002D74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FB" w:rsidRDefault="002D74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FB" w:rsidRDefault="002D74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7AF"/>
    <w:rsid w:val="00011EE1"/>
    <w:rsid w:val="0011285F"/>
    <w:rsid w:val="002D74FB"/>
    <w:rsid w:val="004C3B71"/>
    <w:rsid w:val="007F07AF"/>
    <w:rsid w:val="00864470"/>
    <w:rsid w:val="00AD4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AF"/>
    <w:pPr>
      <w:widowControl w:val="0"/>
      <w:spacing w:beforeLines="0" w:afterLines="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7AF"/>
    <w:pPr>
      <w:spacing w:beforeLines="0" w:afterLines="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D7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74FB"/>
    <w:rPr>
      <w:rFonts w:ascii="Calibri" w:eastAsia="宋体" w:hAnsi="Calibri" w:cs="黑体"/>
      <w:sz w:val="18"/>
      <w:szCs w:val="18"/>
    </w:rPr>
  </w:style>
  <w:style w:type="paragraph" w:styleId="a5">
    <w:name w:val="footer"/>
    <w:basedOn w:val="a"/>
    <w:link w:val="Char0"/>
    <w:uiPriority w:val="99"/>
    <w:unhideWhenUsed/>
    <w:rsid w:val="002D74FB"/>
    <w:pPr>
      <w:tabs>
        <w:tab w:val="center" w:pos="4153"/>
        <w:tab w:val="right" w:pos="8306"/>
      </w:tabs>
      <w:snapToGrid w:val="0"/>
      <w:jc w:val="left"/>
    </w:pPr>
    <w:rPr>
      <w:sz w:val="18"/>
      <w:szCs w:val="18"/>
    </w:rPr>
  </w:style>
  <w:style w:type="character" w:customStyle="1" w:styleId="Char0">
    <w:name w:val="页脚 Char"/>
    <w:basedOn w:val="a0"/>
    <w:link w:val="a5"/>
    <w:uiPriority w:val="99"/>
    <w:rsid w:val="002D74FB"/>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324</Words>
  <Characters>1849</Characters>
  <Application>Microsoft Office Word</Application>
  <DocSecurity>0</DocSecurity>
  <Lines>15</Lines>
  <Paragraphs>4</Paragraphs>
  <ScaleCrop>false</ScaleCrop>
  <Company>User</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2019-07-05T11:16:00Z</dcterms:created>
  <dcterms:modified xsi:type="dcterms:W3CDTF">2019-07-08T00:49:00Z</dcterms:modified>
</cp:coreProperties>
</file>