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313" w:beforeLines="100" w:after="313" w:afterLines="100" w:line="400" w:lineRule="exact"/>
        <w:textAlignment w:val="auto"/>
        <w:rPr>
          <w:rFonts w:hint="eastAsia" w:ascii="宋体" w:hAnsi="宋体" w:eastAsia="宋体" w:cstheme="minorBidi"/>
          <w:b/>
          <w:sz w:val="28"/>
          <w:szCs w:val="28"/>
        </w:rPr>
      </w:pPr>
      <w:r>
        <w:rPr>
          <w:rFonts w:hint="eastAsia" w:ascii="黑体" w:hAnsi="黑体" w:eastAsia="黑体" w:cs="黑体"/>
          <w:b w:val="0"/>
          <w:bCs/>
          <w:sz w:val="32"/>
          <w:szCs w:val="32"/>
          <w:lang w:val="en-US" w:eastAsia="zh-CN"/>
        </w:rPr>
        <w:t>附件1：专业模块社会实践有关要求</w:t>
      </w:r>
    </w:p>
    <w:p>
      <w:pPr>
        <w:keepNext w:val="0"/>
        <w:keepLines w:val="0"/>
        <w:pageBreakBefore w:val="0"/>
        <w:widowControl/>
        <w:kinsoku/>
        <w:wordWrap/>
        <w:overflowPunct/>
        <w:topLinePunct w:val="0"/>
        <w:autoSpaceDE/>
        <w:autoSpaceDN/>
        <w:bidi w:val="0"/>
        <w:adjustRightInd/>
        <w:snapToGrid w:val="0"/>
        <w:spacing w:before="157" w:beforeLines="50" w:after="157" w:afterLines="50" w:line="400" w:lineRule="exact"/>
        <w:ind w:firstLine="560" w:firstLineChars="200"/>
        <w:jc w:val="left"/>
        <w:textAlignment w:val="auto"/>
        <w:rPr>
          <w:rFonts w:hint="eastAsia" w:ascii="黑体" w:hAnsi="黑体" w:eastAsia="黑体" w:cs="黑体"/>
          <w:sz w:val="28"/>
          <w:szCs w:val="28"/>
        </w:rPr>
      </w:pPr>
      <w:r>
        <w:rPr>
          <w:rFonts w:hint="eastAsia" w:ascii="黑体" w:hAnsi="黑体" w:eastAsia="黑体" w:cs="黑体"/>
          <w:b w:val="0"/>
          <w:bCs w:val="0"/>
          <w:sz w:val="28"/>
          <w:szCs w:val="28"/>
        </w:rPr>
        <w:t>大一暑假实践：</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参加暑假短期打工，深入一线，了解打工者及打工群体的生活状况、经济环境、社会关注度以及家庭、养老、保险等状况。了解现实就业压力、生活的艰辛，了解社会对人才的知识结构、道德修养、社交能力、专业能力等有哪些具体的要求，通过自己的打工历程，从中汲取经验教训，为今后奋力学习提供现实动力。</w:t>
      </w:r>
    </w:p>
    <w:p>
      <w:pPr>
        <w:keepNext w:val="0"/>
        <w:keepLines w:val="0"/>
        <w:pageBreakBefore w:val="0"/>
        <w:widowControl/>
        <w:kinsoku/>
        <w:wordWrap/>
        <w:overflowPunct/>
        <w:topLinePunct w:val="0"/>
        <w:autoSpaceDE/>
        <w:autoSpaceDN/>
        <w:bidi w:val="0"/>
        <w:adjustRightInd/>
        <w:snapToGrid w:val="0"/>
        <w:spacing w:before="157" w:beforeLines="50" w:after="157" w:afterLines="50" w:line="400" w:lineRule="exact"/>
        <w:ind w:firstLine="560" w:firstLineChars="200"/>
        <w:jc w:val="left"/>
        <w:textAlignment w:val="auto"/>
        <w:rPr>
          <w:rFonts w:hint="eastAsia" w:ascii="黑体" w:hAnsi="黑体" w:eastAsia="黑体" w:cs="黑体"/>
          <w:b w:val="0"/>
          <w:bCs w:val="0"/>
          <w:sz w:val="28"/>
          <w:szCs w:val="28"/>
        </w:rPr>
      </w:pPr>
      <w:r>
        <w:rPr>
          <w:rFonts w:hint="eastAsia" w:ascii="黑体" w:hAnsi="黑体" w:eastAsia="黑体" w:cs="黑体"/>
          <w:b w:val="0"/>
          <w:bCs w:val="0"/>
          <w:sz w:val="28"/>
          <w:szCs w:val="28"/>
        </w:rPr>
        <w:t>大二暑假实践：</w:t>
      </w:r>
    </w:p>
    <w:p>
      <w:pPr>
        <w:pStyle w:val="4"/>
        <w:keepNext w:val="0"/>
        <w:keepLines w:val="0"/>
        <w:pageBreakBefore w:val="0"/>
        <w:widowControl w:val="0"/>
        <w:kinsoku/>
        <w:wordWrap/>
        <w:overflowPunct/>
        <w:topLinePunct w:val="0"/>
        <w:autoSpaceDE/>
        <w:autoSpaceDN/>
        <w:bidi w:val="0"/>
        <w:adjustRightInd/>
        <w:snapToGrid w:val="0"/>
        <w:spacing w:before="157" w:beforeLines="50" w:after="157" w:afterLines="50" w:line="400" w:lineRule="exact"/>
        <w:textAlignment w:val="auto"/>
        <w:rPr>
          <w:rFonts w:hint="eastAsia" w:ascii="黑体" w:hAnsi="黑体" w:eastAsia="黑体" w:cs="黑体"/>
          <w:kern w:val="0"/>
          <w:sz w:val="24"/>
          <w:szCs w:val="24"/>
        </w:rPr>
      </w:pPr>
      <w:r>
        <w:rPr>
          <w:rFonts w:hint="eastAsia" w:ascii="黑体" w:hAnsi="黑体" w:eastAsia="黑体" w:cs="黑体"/>
          <w:kern w:val="0"/>
          <w:sz w:val="24"/>
          <w:szCs w:val="24"/>
          <w:lang w:val="en-US" w:eastAsia="zh-CN"/>
        </w:rPr>
        <w:t>1.</w:t>
      </w:r>
      <w:r>
        <w:rPr>
          <w:rFonts w:hint="eastAsia" w:ascii="黑体" w:hAnsi="黑体" w:eastAsia="黑体" w:cs="黑体"/>
          <w:kern w:val="0"/>
          <w:sz w:val="24"/>
          <w:szCs w:val="24"/>
        </w:rPr>
        <w:t>经济贸易学院</w:t>
      </w:r>
    </w:p>
    <w:p>
      <w:pPr>
        <w:pStyle w:val="4"/>
        <w:keepNext w:val="0"/>
        <w:keepLines w:val="0"/>
        <w:pageBreakBefore w:val="0"/>
        <w:widowControl w:val="0"/>
        <w:kinsoku/>
        <w:wordWrap/>
        <w:overflowPunct/>
        <w:topLinePunct w:val="0"/>
        <w:autoSpaceDE/>
        <w:autoSpaceDN/>
        <w:bidi w:val="0"/>
        <w:adjustRightInd/>
        <w:snapToGrid w:val="0"/>
        <w:spacing w:before="157" w:beforeLines="50" w:after="157" w:afterLines="50" w:line="400" w:lineRule="exact"/>
        <w:textAlignment w:val="auto"/>
        <w:rPr>
          <w:rFonts w:hint="eastAsia" w:ascii="宋体" w:hAnsi="宋体" w:eastAsia="宋体" w:cs="宋体"/>
          <w:kern w:val="0"/>
          <w:sz w:val="24"/>
          <w:szCs w:val="24"/>
        </w:rPr>
      </w:pPr>
      <w:r>
        <w:rPr>
          <w:rFonts w:hint="eastAsia" w:ascii="宋体" w:hAnsi="宋体" w:cs="宋体"/>
          <w:kern w:val="0"/>
          <w:sz w:val="24"/>
          <w:szCs w:val="24"/>
          <w:lang w:eastAsia="zh-CN"/>
        </w:rPr>
        <w:t>（</w:t>
      </w:r>
      <w:r>
        <w:rPr>
          <w:rFonts w:hint="eastAsia" w:ascii="宋体" w:hAnsi="宋体" w:cs="宋体"/>
          <w:kern w:val="0"/>
          <w:sz w:val="24"/>
          <w:szCs w:val="24"/>
          <w:lang w:val="en-US" w:eastAsia="zh-CN"/>
        </w:rPr>
        <w:t>1</w:t>
      </w:r>
      <w:r>
        <w:rPr>
          <w:rFonts w:hint="eastAsia" w:ascii="宋体" w:hAnsi="宋体" w:cs="宋体"/>
          <w:kern w:val="0"/>
          <w:sz w:val="24"/>
          <w:szCs w:val="24"/>
          <w:lang w:eastAsia="zh-CN"/>
        </w:rPr>
        <w:t>）</w:t>
      </w:r>
      <w:r>
        <w:rPr>
          <w:rFonts w:hint="eastAsia" w:ascii="宋体" w:hAnsi="宋体" w:eastAsia="宋体" w:cs="宋体"/>
          <w:kern w:val="0"/>
          <w:sz w:val="24"/>
          <w:szCs w:val="24"/>
        </w:rPr>
        <w:t>市场营销专业：</w:t>
      </w:r>
    </w:p>
    <w:p>
      <w:pPr>
        <w:pStyle w:val="4"/>
        <w:keepNext w:val="0"/>
        <w:keepLines w:val="0"/>
        <w:pageBreakBefore w:val="0"/>
        <w:kinsoku/>
        <w:wordWrap/>
        <w:overflowPunct/>
        <w:topLinePunct w:val="0"/>
        <w:autoSpaceDE/>
        <w:autoSpaceDN/>
        <w:bidi w:val="0"/>
        <w:adjustRightInd/>
        <w:snapToGrid w:val="0"/>
        <w:spacing w:line="400" w:lineRule="exact"/>
        <w:textAlignment w:val="auto"/>
        <w:rPr>
          <w:rFonts w:hint="eastAsia" w:ascii="宋体" w:hAnsi="宋体" w:eastAsia="宋体" w:cs="宋体"/>
          <w:kern w:val="0"/>
          <w:sz w:val="24"/>
          <w:szCs w:val="24"/>
        </w:rPr>
      </w:pPr>
      <w:r>
        <w:rPr>
          <w:rFonts w:hint="eastAsia" w:ascii="宋体" w:hAnsi="宋体" w:eastAsia="宋体" w:cs="宋体"/>
          <w:kern w:val="0"/>
          <w:sz w:val="24"/>
          <w:szCs w:val="24"/>
        </w:rPr>
        <w:t>结合本学期所学课程，继续深入企业销售一线，通过使用观察法、实验法、问卷法、交谈法、模型法等各种研究方法，研究消费者在获取、使用、消费和处置产品和服务过程中所发生的心理活动特征和行为规律。统计并区分消费者的各种属性特征、分析消费者的潜在心理行为、解释消费者的具体购物行为、并阐述通过何种方式影响了消费的购物行为。通过对消费者的以上分析，对实践目标企业的主要产品进行市场细分、产品定位，并最终完成一份针对该企业具体产品的营销策划书。</w:t>
      </w:r>
    </w:p>
    <w:p>
      <w:pPr>
        <w:pStyle w:val="4"/>
        <w:keepNext w:val="0"/>
        <w:keepLines w:val="0"/>
        <w:pageBreakBefore w:val="0"/>
        <w:widowControl w:val="0"/>
        <w:kinsoku/>
        <w:wordWrap/>
        <w:overflowPunct/>
        <w:topLinePunct w:val="0"/>
        <w:autoSpaceDE/>
        <w:autoSpaceDN/>
        <w:bidi w:val="0"/>
        <w:adjustRightInd/>
        <w:snapToGrid w:val="0"/>
        <w:spacing w:before="157" w:beforeLines="50" w:after="157" w:afterLines="50" w:line="400" w:lineRule="exact"/>
        <w:textAlignment w:val="auto"/>
        <w:rPr>
          <w:rFonts w:hint="eastAsia" w:ascii="宋体" w:hAnsi="宋体" w:cs="宋体"/>
          <w:kern w:val="0"/>
          <w:sz w:val="24"/>
          <w:szCs w:val="24"/>
          <w:lang w:eastAsia="zh-CN"/>
        </w:rPr>
      </w:pPr>
      <w:r>
        <w:rPr>
          <w:rFonts w:hint="eastAsia" w:ascii="宋体" w:hAnsi="宋体" w:cs="宋体"/>
          <w:kern w:val="0"/>
          <w:sz w:val="24"/>
          <w:szCs w:val="24"/>
          <w:lang w:eastAsia="zh-CN"/>
        </w:rPr>
        <w:t>（</w:t>
      </w:r>
      <w:r>
        <w:rPr>
          <w:rFonts w:hint="eastAsia" w:ascii="宋体" w:hAnsi="宋体" w:cs="宋体"/>
          <w:kern w:val="0"/>
          <w:sz w:val="24"/>
          <w:szCs w:val="24"/>
          <w:lang w:val="en-US" w:eastAsia="zh-CN"/>
        </w:rPr>
        <w:t>2</w:t>
      </w:r>
      <w:r>
        <w:rPr>
          <w:rFonts w:hint="eastAsia" w:ascii="宋体" w:hAnsi="宋体" w:cs="宋体"/>
          <w:kern w:val="0"/>
          <w:sz w:val="24"/>
          <w:szCs w:val="24"/>
          <w:lang w:eastAsia="zh-CN"/>
        </w:rPr>
        <w:t>）信息管理与信息系统专业：</w:t>
      </w:r>
    </w:p>
    <w:p>
      <w:pPr>
        <w:pStyle w:val="4"/>
        <w:keepNext w:val="0"/>
        <w:keepLines w:val="0"/>
        <w:pageBreakBefore w:val="0"/>
        <w:kinsoku/>
        <w:wordWrap/>
        <w:overflowPunct/>
        <w:topLinePunct w:val="0"/>
        <w:autoSpaceDE/>
        <w:autoSpaceDN/>
        <w:bidi w:val="0"/>
        <w:adjustRightInd/>
        <w:snapToGrid w:val="0"/>
        <w:spacing w:line="400" w:lineRule="exact"/>
        <w:textAlignment w:val="auto"/>
        <w:rPr>
          <w:rFonts w:hint="eastAsia" w:ascii="宋体" w:hAnsi="宋体" w:eastAsia="宋体" w:cs="宋体"/>
          <w:kern w:val="0"/>
          <w:sz w:val="24"/>
          <w:szCs w:val="24"/>
        </w:rPr>
      </w:pPr>
      <w:r>
        <w:rPr>
          <w:rFonts w:hint="eastAsia" w:ascii="宋体" w:hAnsi="宋体" w:eastAsia="宋体" w:cs="宋体"/>
          <w:kern w:val="0"/>
          <w:sz w:val="24"/>
          <w:szCs w:val="24"/>
        </w:rPr>
        <w:t>结合本学期所学习的课程，深入到信息产业相关部门，发挥创新能力，利用突出的英语应用能力及数理基础、管理学和经济学理论知识、信息技术知识从事信息管理相关工作，了解并使用信息系统的规划、分析、设计、实施等方面的方法与技术；</w:t>
      </w:r>
    </w:p>
    <w:p>
      <w:pPr>
        <w:pStyle w:val="4"/>
        <w:keepNext w:val="0"/>
        <w:keepLines w:val="0"/>
        <w:pageBreakBefore w:val="0"/>
        <w:kinsoku/>
        <w:wordWrap/>
        <w:overflowPunct/>
        <w:topLinePunct w:val="0"/>
        <w:autoSpaceDE/>
        <w:autoSpaceDN/>
        <w:bidi w:val="0"/>
        <w:adjustRightInd/>
        <w:snapToGrid w:val="0"/>
        <w:spacing w:line="400" w:lineRule="exact"/>
        <w:textAlignment w:val="auto"/>
        <w:rPr>
          <w:rFonts w:hint="eastAsia" w:ascii="宋体" w:hAnsi="宋体" w:eastAsia="宋体" w:cs="宋体"/>
          <w:kern w:val="0"/>
          <w:sz w:val="24"/>
          <w:szCs w:val="24"/>
        </w:rPr>
      </w:pPr>
      <w:r>
        <w:rPr>
          <w:rFonts w:hint="eastAsia" w:ascii="宋体" w:hAnsi="宋体" w:eastAsia="宋体" w:cs="宋体"/>
          <w:kern w:val="0"/>
          <w:sz w:val="24"/>
          <w:szCs w:val="24"/>
        </w:rPr>
        <w:t>a.进入“互联网+”相关行业进行实践；</w:t>
      </w:r>
    </w:p>
    <w:p>
      <w:pPr>
        <w:pStyle w:val="4"/>
        <w:keepNext w:val="0"/>
        <w:keepLines w:val="0"/>
        <w:pageBreakBefore w:val="0"/>
        <w:kinsoku/>
        <w:wordWrap/>
        <w:overflowPunct/>
        <w:topLinePunct w:val="0"/>
        <w:autoSpaceDE/>
        <w:autoSpaceDN/>
        <w:bidi w:val="0"/>
        <w:adjustRightInd/>
        <w:snapToGrid w:val="0"/>
        <w:spacing w:line="400" w:lineRule="exact"/>
        <w:textAlignment w:val="auto"/>
        <w:rPr>
          <w:rFonts w:hint="eastAsia" w:ascii="宋体" w:hAnsi="宋体" w:eastAsia="宋体" w:cs="宋体"/>
          <w:kern w:val="0"/>
          <w:sz w:val="24"/>
          <w:szCs w:val="24"/>
        </w:rPr>
      </w:pPr>
      <w:r>
        <w:rPr>
          <w:rFonts w:hint="eastAsia" w:ascii="宋体" w:hAnsi="宋体" w:eastAsia="宋体" w:cs="宋体"/>
          <w:kern w:val="0"/>
          <w:sz w:val="24"/>
          <w:szCs w:val="24"/>
        </w:rPr>
        <w:t>b.进入到公司信息部门或档案管理部门从事数据收集，数据分析相关工作；</w:t>
      </w:r>
    </w:p>
    <w:p>
      <w:pPr>
        <w:pStyle w:val="4"/>
        <w:keepNext w:val="0"/>
        <w:keepLines w:val="0"/>
        <w:pageBreakBefore w:val="0"/>
        <w:kinsoku/>
        <w:wordWrap/>
        <w:overflowPunct/>
        <w:topLinePunct w:val="0"/>
        <w:autoSpaceDE/>
        <w:autoSpaceDN/>
        <w:bidi w:val="0"/>
        <w:adjustRightInd/>
        <w:snapToGrid w:val="0"/>
        <w:spacing w:line="400" w:lineRule="exact"/>
        <w:textAlignment w:val="auto"/>
        <w:rPr>
          <w:rFonts w:hint="eastAsia" w:ascii="宋体" w:hAnsi="宋体" w:eastAsia="宋体" w:cs="宋体"/>
          <w:kern w:val="0"/>
          <w:sz w:val="24"/>
          <w:szCs w:val="24"/>
        </w:rPr>
      </w:pPr>
      <w:r>
        <w:rPr>
          <w:rFonts w:hint="eastAsia" w:ascii="宋体" w:hAnsi="宋体" w:eastAsia="宋体" w:cs="宋体"/>
          <w:kern w:val="0"/>
          <w:sz w:val="24"/>
          <w:szCs w:val="24"/>
        </w:rPr>
        <w:t>c.了解公司信息管理软件的操作及开发方法；</w:t>
      </w:r>
    </w:p>
    <w:p>
      <w:pPr>
        <w:pStyle w:val="4"/>
        <w:keepNext w:val="0"/>
        <w:keepLines w:val="0"/>
        <w:pageBreakBefore w:val="0"/>
        <w:kinsoku/>
        <w:wordWrap/>
        <w:overflowPunct/>
        <w:topLinePunct w:val="0"/>
        <w:autoSpaceDE/>
        <w:autoSpaceDN/>
        <w:bidi w:val="0"/>
        <w:adjustRightInd/>
        <w:snapToGrid w:val="0"/>
        <w:spacing w:line="400" w:lineRule="exact"/>
        <w:textAlignment w:val="auto"/>
        <w:rPr>
          <w:rFonts w:hint="eastAsia" w:ascii="宋体" w:hAnsi="宋体" w:eastAsia="宋体" w:cs="宋体"/>
          <w:kern w:val="0"/>
          <w:sz w:val="24"/>
          <w:szCs w:val="24"/>
        </w:rPr>
      </w:pPr>
      <w:r>
        <w:rPr>
          <w:rFonts w:hint="eastAsia" w:ascii="宋体" w:hAnsi="宋体" w:eastAsia="宋体" w:cs="宋体"/>
          <w:kern w:val="0"/>
          <w:sz w:val="24"/>
          <w:szCs w:val="24"/>
        </w:rPr>
        <w:t>d.熟悉企业信息管理岗相关规章制度。</w:t>
      </w:r>
    </w:p>
    <w:p>
      <w:pPr>
        <w:pStyle w:val="4"/>
        <w:keepNext w:val="0"/>
        <w:keepLines w:val="0"/>
        <w:pageBreakBefore w:val="0"/>
        <w:widowControl w:val="0"/>
        <w:kinsoku/>
        <w:wordWrap/>
        <w:overflowPunct/>
        <w:topLinePunct w:val="0"/>
        <w:autoSpaceDE/>
        <w:autoSpaceDN/>
        <w:bidi w:val="0"/>
        <w:adjustRightInd/>
        <w:snapToGrid w:val="0"/>
        <w:spacing w:before="157" w:beforeLines="50" w:after="157" w:afterLines="50" w:line="400" w:lineRule="exact"/>
        <w:textAlignment w:val="auto"/>
        <w:rPr>
          <w:rFonts w:hint="eastAsia" w:ascii="宋体" w:hAnsi="宋体" w:cs="宋体"/>
          <w:kern w:val="0"/>
          <w:sz w:val="24"/>
          <w:szCs w:val="24"/>
          <w:lang w:eastAsia="zh-CN"/>
        </w:rPr>
      </w:pPr>
      <w:r>
        <w:rPr>
          <w:rFonts w:hint="eastAsia" w:ascii="宋体" w:hAnsi="宋体" w:cs="宋体"/>
          <w:kern w:val="0"/>
          <w:sz w:val="24"/>
          <w:szCs w:val="24"/>
          <w:lang w:eastAsia="zh-CN"/>
        </w:rPr>
        <w:t>（</w:t>
      </w:r>
      <w:r>
        <w:rPr>
          <w:rFonts w:hint="eastAsia" w:ascii="宋体" w:hAnsi="宋体" w:cs="宋体"/>
          <w:kern w:val="0"/>
          <w:sz w:val="24"/>
          <w:szCs w:val="24"/>
          <w:lang w:val="en-US" w:eastAsia="zh-CN"/>
        </w:rPr>
        <w:t>3</w:t>
      </w:r>
      <w:r>
        <w:rPr>
          <w:rFonts w:hint="eastAsia" w:ascii="宋体" w:hAnsi="宋体" w:cs="宋体"/>
          <w:kern w:val="0"/>
          <w:sz w:val="24"/>
          <w:szCs w:val="24"/>
          <w:lang w:eastAsia="zh-CN"/>
        </w:rPr>
        <w:t>）人力资源管理专业：</w:t>
      </w:r>
    </w:p>
    <w:p>
      <w:pPr>
        <w:pStyle w:val="4"/>
        <w:keepNext w:val="0"/>
        <w:keepLines w:val="0"/>
        <w:pageBreakBefore w:val="0"/>
        <w:kinsoku/>
        <w:wordWrap/>
        <w:overflowPunct/>
        <w:topLinePunct w:val="0"/>
        <w:autoSpaceDE/>
        <w:autoSpaceDN/>
        <w:bidi w:val="0"/>
        <w:adjustRightInd/>
        <w:snapToGrid w:val="0"/>
        <w:spacing w:line="400" w:lineRule="exact"/>
        <w:textAlignment w:val="auto"/>
        <w:rPr>
          <w:rFonts w:hint="eastAsia" w:ascii="宋体" w:hAnsi="宋体" w:eastAsia="宋体" w:cs="宋体"/>
          <w:kern w:val="0"/>
          <w:sz w:val="24"/>
          <w:szCs w:val="24"/>
        </w:rPr>
      </w:pPr>
      <w:r>
        <w:rPr>
          <w:rFonts w:hint="eastAsia" w:ascii="宋体" w:hAnsi="宋体" w:eastAsia="宋体" w:cs="宋体"/>
          <w:kern w:val="0"/>
          <w:sz w:val="24"/>
          <w:szCs w:val="24"/>
        </w:rPr>
        <w:t>a.深入到企业人力资源管理部门，了解企业招聘与录用、培训与开发的基本流程；</w:t>
      </w:r>
    </w:p>
    <w:p>
      <w:pPr>
        <w:pStyle w:val="4"/>
        <w:keepNext w:val="0"/>
        <w:keepLines w:val="0"/>
        <w:pageBreakBefore w:val="0"/>
        <w:kinsoku/>
        <w:wordWrap/>
        <w:overflowPunct/>
        <w:topLinePunct w:val="0"/>
        <w:autoSpaceDE/>
        <w:autoSpaceDN/>
        <w:bidi w:val="0"/>
        <w:adjustRightInd/>
        <w:snapToGrid w:val="0"/>
        <w:spacing w:line="400" w:lineRule="exact"/>
        <w:textAlignment w:val="auto"/>
        <w:rPr>
          <w:rFonts w:hint="eastAsia" w:ascii="宋体" w:hAnsi="宋体" w:eastAsia="宋体" w:cs="宋体"/>
          <w:kern w:val="0"/>
          <w:sz w:val="24"/>
          <w:szCs w:val="24"/>
        </w:rPr>
      </w:pPr>
      <w:r>
        <w:rPr>
          <w:rFonts w:hint="eastAsia" w:ascii="宋体" w:hAnsi="宋体" w:eastAsia="宋体" w:cs="宋体"/>
          <w:kern w:val="0"/>
          <w:sz w:val="24"/>
          <w:szCs w:val="24"/>
        </w:rPr>
        <w:t>b.熟悉企业的招聘体系制度，具体的招聘程序以及选择招聘信息的渠道；</w:t>
      </w:r>
    </w:p>
    <w:p>
      <w:pPr>
        <w:pStyle w:val="4"/>
        <w:keepNext w:val="0"/>
        <w:keepLines w:val="0"/>
        <w:pageBreakBefore w:val="0"/>
        <w:kinsoku/>
        <w:wordWrap/>
        <w:overflowPunct/>
        <w:topLinePunct w:val="0"/>
        <w:autoSpaceDE/>
        <w:autoSpaceDN/>
        <w:bidi w:val="0"/>
        <w:adjustRightInd/>
        <w:snapToGrid w:val="0"/>
        <w:spacing w:line="400" w:lineRule="exact"/>
        <w:textAlignment w:val="auto"/>
        <w:rPr>
          <w:rFonts w:hint="eastAsia" w:ascii="宋体" w:hAnsi="宋体" w:eastAsia="宋体" w:cs="宋体"/>
          <w:kern w:val="0"/>
          <w:sz w:val="24"/>
          <w:szCs w:val="24"/>
        </w:rPr>
      </w:pPr>
      <w:r>
        <w:rPr>
          <w:rFonts w:hint="eastAsia" w:ascii="宋体" w:hAnsi="宋体" w:eastAsia="宋体" w:cs="宋体"/>
          <w:kern w:val="0"/>
          <w:sz w:val="24"/>
          <w:szCs w:val="24"/>
        </w:rPr>
        <w:t>c.掌握企业招聘技巧，熟悉不同职位的招聘需求，参与企业招聘的实施。</w:t>
      </w:r>
    </w:p>
    <w:p>
      <w:pPr>
        <w:pStyle w:val="4"/>
        <w:keepNext w:val="0"/>
        <w:keepLines w:val="0"/>
        <w:pageBreakBefore w:val="0"/>
        <w:kinsoku/>
        <w:wordWrap/>
        <w:overflowPunct/>
        <w:topLinePunct w:val="0"/>
        <w:autoSpaceDE/>
        <w:autoSpaceDN/>
        <w:bidi w:val="0"/>
        <w:adjustRightInd/>
        <w:snapToGrid w:val="0"/>
        <w:spacing w:line="400" w:lineRule="exact"/>
        <w:textAlignment w:val="auto"/>
        <w:rPr>
          <w:rFonts w:hint="eastAsia" w:ascii="宋体" w:hAnsi="宋体" w:eastAsia="宋体" w:cs="宋体"/>
          <w:kern w:val="0"/>
          <w:sz w:val="24"/>
          <w:szCs w:val="24"/>
        </w:rPr>
      </w:pPr>
      <w:r>
        <w:rPr>
          <w:rFonts w:hint="eastAsia" w:ascii="宋体" w:hAnsi="宋体" w:eastAsia="宋体" w:cs="宋体"/>
          <w:kern w:val="0"/>
          <w:sz w:val="24"/>
          <w:szCs w:val="24"/>
        </w:rPr>
        <w:t>d.了解企业的培训计划，掌握企业培训评估的方法；</w:t>
      </w:r>
    </w:p>
    <w:p>
      <w:pPr>
        <w:pStyle w:val="4"/>
        <w:keepNext w:val="0"/>
        <w:keepLines w:val="0"/>
        <w:pageBreakBefore w:val="0"/>
        <w:kinsoku/>
        <w:wordWrap/>
        <w:overflowPunct/>
        <w:topLinePunct w:val="0"/>
        <w:autoSpaceDE/>
        <w:autoSpaceDN/>
        <w:bidi w:val="0"/>
        <w:adjustRightInd/>
        <w:snapToGrid w:val="0"/>
        <w:spacing w:line="400" w:lineRule="exact"/>
        <w:textAlignment w:val="auto"/>
        <w:rPr>
          <w:rFonts w:hint="eastAsia" w:ascii="宋体" w:hAnsi="宋体" w:eastAsia="宋体" w:cs="宋体"/>
          <w:kern w:val="0"/>
          <w:sz w:val="24"/>
          <w:szCs w:val="24"/>
        </w:rPr>
      </w:pPr>
      <w:r>
        <w:rPr>
          <w:rFonts w:hint="eastAsia" w:ascii="宋体" w:hAnsi="宋体" w:eastAsia="宋体" w:cs="宋体"/>
          <w:kern w:val="0"/>
          <w:sz w:val="24"/>
          <w:szCs w:val="24"/>
        </w:rPr>
        <w:t>e.基于对企业实际情况的了解和自身所学的专业知识，为企业设计一套关于招聘及培训的改进方案。</w:t>
      </w:r>
    </w:p>
    <w:p>
      <w:pPr>
        <w:pStyle w:val="4"/>
        <w:keepNext w:val="0"/>
        <w:keepLines w:val="0"/>
        <w:pageBreakBefore w:val="0"/>
        <w:widowControl w:val="0"/>
        <w:kinsoku/>
        <w:wordWrap/>
        <w:overflowPunct/>
        <w:topLinePunct w:val="0"/>
        <w:autoSpaceDE/>
        <w:autoSpaceDN/>
        <w:bidi w:val="0"/>
        <w:adjustRightInd/>
        <w:snapToGrid w:val="0"/>
        <w:spacing w:before="157" w:beforeLines="50" w:after="157" w:afterLines="50" w:line="400" w:lineRule="exact"/>
        <w:textAlignment w:val="auto"/>
        <w:rPr>
          <w:rFonts w:hint="eastAsia" w:ascii="宋体" w:hAnsi="宋体" w:cs="宋体"/>
          <w:kern w:val="0"/>
          <w:sz w:val="24"/>
          <w:szCs w:val="24"/>
          <w:lang w:eastAsia="zh-CN"/>
        </w:rPr>
      </w:pPr>
      <w:r>
        <w:rPr>
          <w:rFonts w:hint="eastAsia" w:ascii="宋体" w:hAnsi="宋体" w:cs="宋体"/>
          <w:kern w:val="0"/>
          <w:sz w:val="24"/>
          <w:szCs w:val="24"/>
          <w:lang w:eastAsia="zh-CN"/>
        </w:rPr>
        <w:t>（</w:t>
      </w:r>
      <w:r>
        <w:rPr>
          <w:rFonts w:hint="eastAsia" w:ascii="宋体" w:hAnsi="宋体" w:cs="宋体"/>
          <w:kern w:val="0"/>
          <w:sz w:val="24"/>
          <w:szCs w:val="24"/>
          <w:lang w:val="en-US" w:eastAsia="zh-CN"/>
        </w:rPr>
        <w:t>4</w:t>
      </w:r>
      <w:r>
        <w:rPr>
          <w:rFonts w:hint="eastAsia" w:ascii="宋体" w:hAnsi="宋体" w:cs="宋体"/>
          <w:kern w:val="0"/>
          <w:sz w:val="24"/>
          <w:szCs w:val="24"/>
          <w:lang w:eastAsia="zh-CN"/>
        </w:rPr>
        <w:t>）物流专业：</w:t>
      </w:r>
    </w:p>
    <w:p>
      <w:pPr>
        <w:pStyle w:val="4"/>
        <w:keepNext w:val="0"/>
        <w:keepLines w:val="0"/>
        <w:pageBreakBefore w:val="0"/>
        <w:kinsoku/>
        <w:wordWrap/>
        <w:overflowPunct/>
        <w:topLinePunct w:val="0"/>
        <w:autoSpaceDE/>
        <w:autoSpaceDN/>
        <w:bidi w:val="0"/>
        <w:adjustRightInd/>
        <w:snapToGrid w:val="0"/>
        <w:spacing w:line="400" w:lineRule="exact"/>
        <w:textAlignment w:val="auto"/>
        <w:rPr>
          <w:rFonts w:hint="eastAsia" w:ascii="宋体" w:hAnsi="宋体" w:eastAsia="宋体" w:cs="宋体"/>
          <w:kern w:val="0"/>
          <w:sz w:val="24"/>
          <w:szCs w:val="24"/>
        </w:rPr>
      </w:pPr>
      <w:r>
        <w:rPr>
          <w:rFonts w:hint="eastAsia" w:ascii="宋体" w:hAnsi="宋体" w:eastAsia="宋体" w:cs="宋体"/>
          <w:kern w:val="0"/>
          <w:sz w:val="24"/>
          <w:szCs w:val="24"/>
        </w:rPr>
        <w:t>结合本学期所学课程，深入物流企业或企业的物流部门一线，通过认识实习，教全面地了解物流实际环节、企业的物流流程，一般岗位操作技能和方法；</w:t>
      </w:r>
    </w:p>
    <w:p>
      <w:pPr>
        <w:pStyle w:val="4"/>
        <w:keepNext w:val="0"/>
        <w:keepLines w:val="0"/>
        <w:pageBreakBefore w:val="0"/>
        <w:kinsoku/>
        <w:wordWrap/>
        <w:overflowPunct/>
        <w:topLinePunct w:val="0"/>
        <w:autoSpaceDE/>
        <w:autoSpaceDN/>
        <w:bidi w:val="0"/>
        <w:adjustRightInd/>
        <w:snapToGrid w:val="0"/>
        <w:spacing w:line="400" w:lineRule="exact"/>
        <w:textAlignment w:val="auto"/>
        <w:rPr>
          <w:rFonts w:hint="eastAsia" w:ascii="宋体" w:hAnsi="宋体" w:eastAsia="宋体" w:cs="宋体"/>
          <w:kern w:val="0"/>
          <w:sz w:val="24"/>
          <w:szCs w:val="24"/>
        </w:rPr>
      </w:pPr>
      <w:r>
        <w:rPr>
          <w:rFonts w:hint="eastAsia" w:ascii="宋体" w:hAnsi="宋体" w:eastAsia="宋体" w:cs="宋体"/>
          <w:kern w:val="0"/>
          <w:sz w:val="24"/>
          <w:szCs w:val="24"/>
        </w:rPr>
        <w:t>a.企业发展基本概况、企业文化、客户服务的内容和方式以及企业的发展前景；</w:t>
      </w:r>
    </w:p>
    <w:p>
      <w:pPr>
        <w:pStyle w:val="4"/>
        <w:keepNext w:val="0"/>
        <w:keepLines w:val="0"/>
        <w:pageBreakBefore w:val="0"/>
        <w:kinsoku/>
        <w:wordWrap/>
        <w:overflowPunct/>
        <w:topLinePunct w:val="0"/>
        <w:autoSpaceDE/>
        <w:autoSpaceDN/>
        <w:bidi w:val="0"/>
        <w:adjustRightInd/>
        <w:snapToGrid w:val="0"/>
        <w:spacing w:line="400" w:lineRule="exact"/>
        <w:textAlignment w:val="auto"/>
        <w:rPr>
          <w:rFonts w:hint="eastAsia" w:ascii="宋体" w:hAnsi="宋体" w:eastAsia="宋体" w:cs="宋体"/>
          <w:kern w:val="0"/>
          <w:sz w:val="24"/>
          <w:szCs w:val="24"/>
        </w:rPr>
      </w:pPr>
      <w:r>
        <w:rPr>
          <w:rFonts w:hint="eastAsia" w:ascii="宋体" w:hAnsi="宋体" w:eastAsia="宋体" w:cs="宋体"/>
          <w:kern w:val="0"/>
          <w:sz w:val="24"/>
          <w:szCs w:val="24"/>
        </w:rPr>
        <w:t>b.熟悉企业的业务特点、基本工作程序、流转过程，如采购、储存、配货等；</w:t>
      </w:r>
    </w:p>
    <w:p>
      <w:pPr>
        <w:pStyle w:val="4"/>
        <w:keepNext w:val="0"/>
        <w:keepLines w:val="0"/>
        <w:pageBreakBefore w:val="0"/>
        <w:kinsoku/>
        <w:wordWrap/>
        <w:overflowPunct/>
        <w:topLinePunct w:val="0"/>
        <w:autoSpaceDE/>
        <w:autoSpaceDN/>
        <w:bidi w:val="0"/>
        <w:adjustRightInd/>
        <w:snapToGrid w:val="0"/>
        <w:spacing w:line="400" w:lineRule="exact"/>
        <w:textAlignment w:val="auto"/>
        <w:rPr>
          <w:rFonts w:hint="eastAsia" w:ascii="宋体" w:hAnsi="宋体" w:eastAsia="宋体" w:cs="宋体"/>
          <w:kern w:val="0"/>
          <w:sz w:val="24"/>
          <w:szCs w:val="24"/>
        </w:rPr>
      </w:pPr>
      <w:r>
        <w:rPr>
          <w:rFonts w:hint="eastAsia" w:ascii="宋体" w:hAnsi="宋体" w:eastAsia="宋体" w:cs="宋体"/>
          <w:kern w:val="0"/>
          <w:sz w:val="24"/>
          <w:szCs w:val="24"/>
        </w:rPr>
        <w:t xml:space="preserve">c.了解企业物流业务流程，如订单处理、商品流通、仓储、包装、运输、配送等物流业务，学生根据货物的实际流动用物流系统的相关知识对物流业务流程进行分析。 </w:t>
      </w:r>
    </w:p>
    <w:p>
      <w:pPr>
        <w:pStyle w:val="4"/>
        <w:keepNext w:val="0"/>
        <w:keepLines w:val="0"/>
        <w:pageBreakBefore w:val="0"/>
        <w:kinsoku/>
        <w:wordWrap/>
        <w:overflowPunct/>
        <w:topLinePunct w:val="0"/>
        <w:autoSpaceDE/>
        <w:autoSpaceDN/>
        <w:bidi w:val="0"/>
        <w:adjustRightInd/>
        <w:snapToGrid w:val="0"/>
        <w:spacing w:line="400" w:lineRule="exact"/>
        <w:textAlignment w:val="auto"/>
        <w:rPr>
          <w:rFonts w:hint="eastAsia" w:ascii="宋体" w:hAnsi="宋体" w:eastAsia="宋体" w:cs="宋体"/>
          <w:kern w:val="0"/>
          <w:sz w:val="24"/>
          <w:szCs w:val="24"/>
        </w:rPr>
      </w:pPr>
      <w:r>
        <w:rPr>
          <w:rFonts w:hint="eastAsia" w:ascii="宋体" w:hAnsi="宋体" w:eastAsia="宋体" w:cs="宋体"/>
          <w:kern w:val="0"/>
          <w:sz w:val="24"/>
          <w:szCs w:val="24"/>
        </w:rPr>
        <w:t>d.参观常用的物流运输、储存、分拣、装卸搬运、信息处理等物流设施设备，如货架、起重机、输送机、叉车、堆垛机、托盘、集装箱等，了解简单操作并对工作场合、工作流程、工作要求进行学习和了解。</w:t>
      </w:r>
    </w:p>
    <w:p>
      <w:pPr>
        <w:pStyle w:val="4"/>
        <w:keepNext w:val="0"/>
        <w:keepLines w:val="0"/>
        <w:pageBreakBefore w:val="0"/>
        <w:widowControl w:val="0"/>
        <w:kinsoku/>
        <w:wordWrap/>
        <w:overflowPunct/>
        <w:topLinePunct w:val="0"/>
        <w:autoSpaceDE/>
        <w:autoSpaceDN/>
        <w:bidi w:val="0"/>
        <w:adjustRightInd/>
        <w:snapToGrid w:val="0"/>
        <w:spacing w:before="157" w:beforeLines="50" w:after="157" w:afterLines="50" w:line="400" w:lineRule="exact"/>
        <w:textAlignment w:val="auto"/>
        <w:rPr>
          <w:rFonts w:hint="eastAsia" w:ascii="宋体" w:hAnsi="宋体" w:cs="宋体"/>
          <w:kern w:val="0"/>
          <w:sz w:val="24"/>
          <w:szCs w:val="24"/>
          <w:lang w:eastAsia="zh-CN"/>
        </w:rPr>
      </w:pPr>
      <w:r>
        <w:rPr>
          <w:rFonts w:hint="eastAsia" w:ascii="宋体" w:hAnsi="宋体" w:cs="宋体"/>
          <w:kern w:val="0"/>
          <w:sz w:val="24"/>
          <w:szCs w:val="24"/>
          <w:lang w:eastAsia="zh-CN"/>
        </w:rPr>
        <w:t>（</w:t>
      </w:r>
      <w:r>
        <w:rPr>
          <w:rFonts w:hint="eastAsia" w:ascii="宋体" w:hAnsi="宋体" w:cs="宋体"/>
          <w:kern w:val="0"/>
          <w:sz w:val="24"/>
          <w:szCs w:val="24"/>
          <w:lang w:val="en-US" w:eastAsia="zh-CN"/>
        </w:rPr>
        <w:t>5</w:t>
      </w:r>
      <w:r>
        <w:rPr>
          <w:rFonts w:hint="eastAsia" w:ascii="宋体" w:hAnsi="宋体" w:cs="宋体"/>
          <w:kern w:val="0"/>
          <w:sz w:val="24"/>
          <w:szCs w:val="24"/>
          <w:lang w:eastAsia="zh-CN"/>
        </w:rPr>
        <w:t>）国际经济与国际贸易专业：</w:t>
      </w:r>
    </w:p>
    <w:p>
      <w:pPr>
        <w:pStyle w:val="4"/>
        <w:keepNext w:val="0"/>
        <w:keepLines w:val="0"/>
        <w:pageBreakBefore w:val="0"/>
        <w:kinsoku/>
        <w:wordWrap/>
        <w:overflowPunct/>
        <w:topLinePunct w:val="0"/>
        <w:autoSpaceDE/>
        <w:autoSpaceDN/>
        <w:bidi w:val="0"/>
        <w:adjustRightInd/>
        <w:snapToGrid w:val="0"/>
        <w:spacing w:line="400" w:lineRule="exact"/>
        <w:textAlignment w:val="auto"/>
        <w:rPr>
          <w:rFonts w:hint="eastAsia" w:ascii="宋体" w:hAnsi="宋体" w:eastAsia="宋体" w:cs="宋体"/>
          <w:kern w:val="0"/>
          <w:sz w:val="24"/>
          <w:szCs w:val="24"/>
        </w:rPr>
      </w:pPr>
      <w:r>
        <w:rPr>
          <w:rFonts w:hint="eastAsia" w:ascii="宋体" w:hAnsi="宋体" w:eastAsia="宋体" w:cs="宋体"/>
          <w:kern w:val="0"/>
          <w:sz w:val="24"/>
          <w:szCs w:val="24"/>
        </w:rPr>
        <w:t>结合本学期的相关课程，深入企业进行实习和调研。</w:t>
      </w:r>
    </w:p>
    <w:p>
      <w:pPr>
        <w:pStyle w:val="4"/>
        <w:keepNext w:val="0"/>
        <w:keepLines w:val="0"/>
        <w:pageBreakBefore w:val="0"/>
        <w:kinsoku/>
        <w:wordWrap/>
        <w:overflowPunct/>
        <w:topLinePunct w:val="0"/>
        <w:autoSpaceDE/>
        <w:autoSpaceDN/>
        <w:bidi w:val="0"/>
        <w:adjustRightInd/>
        <w:snapToGrid w:val="0"/>
        <w:spacing w:line="400" w:lineRule="exact"/>
        <w:textAlignment w:val="auto"/>
        <w:rPr>
          <w:rFonts w:hint="eastAsia" w:ascii="宋体" w:hAnsi="宋体" w:eastAsia="宋体" w:cs="宋体"/>
          <w:kern w:val="0"/>
          <w:sz w:val="24"/>
          <w:szCs w:val="24"/>
        </w:rPr>
      </w:pPr>
      <w:r>
        <w:rPr>
          <w:rFonts w:hint="eastAsia" w:ascii="宋体" w:hAnsi="宋体" w:eastAsia="宋体" w:cs="宋体"/>
          <w:kern w:val="0"/>
          <w:sz w:val="24"/>
          <w:szCs w:val="24"/>
        </w:rPr>
        <w:t>a.了解国家有关进出口管理的现行规定，熟悉关税政策、出口退税政策、外汇政策等重要的国际贸易法律法规。</w:t>
      </w:r>
    </w:p>
    <w:p>
      <w:pPr>
        <w:pStyle w:val="4"/>
        <w:keepNext w:val="0"/>
        <w:keepLines w:val="0"/>
        <w:pageBreakBefore w:val="0"/>
        <w:kinsoku/>
        <w:wordWrap/>
        <w:overflowPunct/>
        <w:topLinePunct w:val="0"/>
        <w:autoSpaceDE/>
        <w:autoSpaceDN/>
        <w:bidi w:val="0"/>
        <w:adjustRightInd/>
        <w:snapToGrid w:val="0"/>
        <w:spacing w:line="400" w:lineRule="exact"/>
        <w:textAlignment w:val="auto"/>
        <w:rPr>
          <w:rFonts w:hint="eastAsia" w:ascii="宋体" w:hAnsi="宋体" w:eastAsia="宋体" w:cs="宋体"/>
          <w:kern w:val="0"/>
          <w:sz w:val="24"/>
          <w:szCs w:val="24"/>
        </w:rPr>
      </w:pPr>
      <w:r>
        <w:rPr>
          <w:rFonts w:hint="eastAsia" w:ascii="宋体" w:hAnsi="宋体" w:eastAsia="宋体" w:cs="宋体"/>
          <w:kern w:val="0"/>
          <w:sz w:val="24"/>
          <w:szCs w:val="24"/>
        </w:rPr>
        <w:t>b.了解外贸公司的机构设置和有关管理制度。</w:t>
      </w:r>
    </w:p>
    <w:p>
      <w:pPr>
        <w:pStyle w:val="4"/>
        <w:keepNext w:val="0"/>
        <w:keepLines w:val="0"/>
        <w:pageBreakBefore w:val="0"/>
        <w:kinsoku/>
        <w:wordWrap/>
        <w:overflowPunct/>
        <w:topLinePunct w:val="0"/>
        <w:autoSpaceDE/>
        <w:autoSpaceDN/>
        <w:bidi w:val="0"/>
        <w:adjustRightInd/>
        <w:snapToGrid w:val="0"/>
        <w:spacing w:line="400" w:lineRule="exact"/>
        <w:textAlignment w:val="auto"/>
        <w:rPr>
          <w:rFonts w:hint="eastAsia" w:ascii="宋体" w:hAnsi="宋体" w:eastAsia="宋体" w:cs="宋体"/>
          <w:kern w:val="0"/>
          <w:sz w:val="24"/>
          <w:szCs w:val="24"/>
        </w:rPr>
      </w:pPr>
      <w:r>
        <w:rPr>
          <w:rFonts w:hint="eastAsia" w:ascii="宋体" w:hAnsi="宋体" w:eastAsia="宋体" w:cs="宋体"/>
          <w:kern w:val="0"/>
          <w:sz w:val="24"/>
          <w:szCs w:val="24"/>
        </w:rPr>
        <w:t>c.接触公司制定的各种战略以实现跨国经营和良好的市场运作，接触真实的商务实战。</w:t>
      </w:r>
    </w:p>
    <w:p>
      <w:pPr>
        <w:pStyle w:val="4"/>
        <w:keepNext w:val="0"/>
        <w:keepLines w:val="0"/>
        <w:pageBreakBefore w:val="0"/>
        <w:kinsoku/>
        <w:wordWrap/>
        <w:overflowPunct/>
        <w:topLinePunct w:val="0"/>
        <w:autoSpaceDE/>
        <w:autoSpaceDN/>
        <w:bidi w:val="0"/>
        <w:adjustRightInd/>
        <w:snapToGrid w:val="0"/>
        <w:spacing w:line="400" w:lineRule="exact"/>
        <w:textAlignment w:val="auto"/>
        <w:rPr>
          <w:rFonts w:hint="eastAsia" w:ascii="宋体" w:hAnsi="宋体" w:eastAsia="宋体" w:cs="宋体"/>
          <w:kern w:val="0"/>
          <w:sz w:val="24"/>
          <w:szCs w:val="24"/>
        </w:rPr>
      </w:pPr>
      <w:r>
        <w:rPr>
          <w:rFonts w:hint="eastAsia" w:ascii="宋体" w:hAnsi="宋体" w:eastAsia="宋体" w:cs="宋体"/>
          <w:kern w:val="0"/>
          <w:sz w:val="24"/>
          <w:szCs w:val="24"/>
        </w:rPr>
        <w:t>d.熟悉企业的进出口业务流程，切身体会到国际贸易中不同当事人面临的具体工作与他们之间的互动关系，进一步加深对理论知识的综合理解，提高对专业的整体认识并获得新的知识和技能，强化认知能力、动手能力和创新能力。</w:t>
      </w:r>
    </w:p>
    <w:p>
      <w:pPr>
        <w:pStyle w:val="4"/>
        <w:keepNext w:val="0"/>
        <w:keepLines w:val="0"/>
        <w:pageBreakBefore w:val="0"/>
        <w:widowControl w:val="0"/>
        <w:kinsoku/>
        <w:wordWrap/>
        <w:overflowPunct/>
        <w:topLinePunct w:val="0"/>
        <w:autoSpaceDE/>
        <w:autoSpaceDN/>
        <w:bidi w:val="0"/>
        <w:adjustRightInd/>
        <w:snapToGrid w:val="0"/>
        <w:spacing w:before="157" w:beforeLines="50" w:after="157" w:afterLines="50" w:line="400" w:lineRule="exact"/>
        <w:textAlignment w:val="auto"/>
        <w:rPr>
          <w:rFonts w:hint="eastAsia" w:ascii="宋体" w:hAnsi="宋体" w:cs="宋体"/>
          <w:kern w:val="0"/>
          <w:sz w:val="24"/>
          <w:szCs w:val="24"/>
          <w:lang w:eastAsia="zh-CN"/>
        </w:rPr>
      </w:pPr>
      <w:r>
        <w:rPr>
          <w:rFonts w:hint="eastAsia" w:ascii="宋体" w:hAnsi="宋体" w:cs="宋体"/>
          <w:kern w:val="0"/>
          <w:sz w:val="24"/>
          <w:szCs w:val="24"/>
          <w:lang w:eastAsia="zh-CN"/>
        </w:rPr>
        <w:t>（</w:t>
      </w:r>
      <w:r>
        <w:rPr>
          <w:rFonts w:hint="eastAsia" w:ascii="宋体" w:hAnsi="宋体" w:cs="宋体"/>
          <w:kern w:val="0"/>
          <w:sz w:val="24"/>
          <w:szCs w:val="24"/>
          <w:lang w:val="en-US" w:eastAsia="zh-CN"/>
        </w:rPr>
        <w:t>6</w:t>
      </w:r>
      <w:r>
        <w:rPr>
          <w:rFonts w:hint="eastAsia" w:ascii="宋体" w:hAnsi="宋体" w:cs="宋体"/>
          <w:kern w:val="0"/>
          <w:sz w:val="24"/>
          <w:szCs w:val="24"/>
          <w:lang w:eastAsia="zh-CN"/>
        </w:rPr>
        <w:t>）行政管理专业：</w:t>
      </w:r>
    </w:p>
    <w:p>
      <w:pPr>
        <w:pStyle w:val="4"/>
        <w:keepNext w:val="0"/>
        <w:keepLines w:val="0"/>
        <w:pageBreakBefore w:val="0"/>
        <w:kinsoku/>
        <w:wordWrap/>
        <w:overflowPunct/>
        <w:topLinePunct w:val="0"/>
        <w:autoSpaceDE/>
        <w:autoSpaceDN/>
        <w:bidi w:val="0"/>
        <w:adjustRightInd/>
        <w:snapToGrid w:val="0"/>
        <w:spacing w:line="400" w:lineRule="exact"/>
        <w:textAlignment w:val="auto"/>
        <w:rPr>
          <w:rFonts w:hint="eastAsia" w:ascii="宋体" w:hAnsi="宋体" w:eastAsia="宋体" w:cs="宋体"/>
          <w:kern w:val="0"/>
          <w:sz w:val="24"/>
          <w:szCs w:val="24"/>
        </w:rPr>
      </w:pPr>
      <w:r>
        <w:rPr>
          <w:rFonts w:hint="eastAsia" w:ascii="宋体" w:hAnsi="宋体" w:eastAsia="宋体" w:cs="宋体"/>
          <w:kern w:val="0"/>
          <w:sz w:val="24"/>
          <w:szCs w:val="24"/>
        </w:rPr>
        <w:t>结合本学期的相关课程，</w:t>
      </w:r>
    </w:p>
    <w:p>
      <w:pPr>
        <w:pStyle w:val="4"/>
        <w:keepNext w:val="0"/>
        <w:keepLines w:val="0"/>
        <w:pageBreakBefore w:val="0"/>
        <w:kinsoku/>
        <w:wordWrap/>
        <w:overflowPunct/>
        <w:topLinePunct w:val="0"/>
        <w:autoSpaceDE/>
        <w:autoSpaceDN/>
        <w:bidi w:val="0"/>
        <w:adjustRightInd/>
        <w:snapToGrid w:val="0"/>
        <w:spacing w:line="400" w:lineRule="exact"/>
        <w:textAlignment w:val="auto"/>
        <w:rPr>
          <w:rFonts w:hint="eastAsia" w:ascii="宋体" w:hAnsi="宋体" w:eastAsia="宋体" w:cs="宋体"/>
          <w:kern w:val="0"/>
          <w:sz w:val="24"/>
          <w:szCs w:val="24"/>
        </w:rPr>
      </w:pPr>
      <w:r>
        <w:rPr>
          <w:rFonts w:hint="eastAsia" w:ascii="宋体" w:hAnsi="宋体" w:eastAsia="宋体" w:cs="宋体"/>
          <w:kern w:val="0"/>
          <w:sz w:val="24"/>
          <w:szCs w:val="24"/>
        </w:rPr>
        <w:t xml:space="preserve">a.深入到企业行政管理部门，了解企业行政工作的基本流程； </w:t>
      </w:r>
    </w:p>
    <w:p>
      <w:pPr>
        <w:pStyle w:val="4"/>
        <w:keepNext w:val="0"/>
        <w:keepLines w:val="0"/>
        <w:pageBreakBefore w:val="0"/>
        <w:kinsoku/>
        <w:wordWrap/>
        <w:overflowPunct/>
        <w:topLinePunct w:val="0"/>
        <w:autoSpaceDE/>
        <w:autoSpaceDN/>
        <w:bidi w:val="0"/>
        <w:adjustRightInd/>
        <w:snapToGrid w:val="0"/>
        <w:spacing w:line="400" w:lineRule="exact"/>
        <w:textAlignment w:val="auto"/>
        <w:rPr>
          <w:rFonts w:hint="eastAsia" w:ascii="宋体" w:hAnsi="宋体" w:eastAsia="宋体" w:cs="宋体"/>
          <w:kern w:val="0"/>
          <w:sz w:val="24"/>
          <w:szCs w:val="24"/>
        </w:rPr>
      </w:pPr>
      <w:r>
        <w:rPr>
          <w:rFonts w:hint="eastAsia" w:ascii="宋体" w:hAnsi="宋体" w:eastAsia="宋体" w:cs="宋体"/>
          <w:kern w:val="0"/>
          <w:sz w:val="24"/>
          <w:szCs w:val="24"/>
        </w:rPr>
        <w:t>b.熟悉企业行政工作的具体内容及范围；</w:t>
      </w:r>
    </w:p>
    <w:p>
      <w:pPr>
        <w:pStyle w:val="4"/>
        <w:keepNext w:val="0"/>
        <w:keepLines w:val="0"/>
        <w:pageBreakBefore w:val="0"/>
        <w:kinsoku/>
        <w:wordWrap/>
        <w:overflowPunct/>
        <w:topLinePunct w:val="0"/>
        <w:autoSpaceDE/>
        <w:autoSpaceDN/>
        <w:bidi w:val="0"/>
        <w:adjustRightInd/>
        <w:snapToGrid w:val="0"/>
        <w:spacing w:line="400" w:lineRule="exact"/>
        <w:textAlignment w:val="auto"/>
        <w:rPr>
          <w:rFonts w:hint="eastAsia" w:ascii="宋体" w:hAnsi="宋体" w:eastAsia="宋体" w:cs="宋体"/>
          <w:kern w:val="0"/>
          <w:sz w:val="24"/>
          <w:szCs w:val="24"/>
        </w:rPr>
      </w:pPr>
      <w:r>
        <w:rPr>
          <w:rFonts w:hint="eastAsia" w:ascii="宋体" w:hAnsi="宋体" w:eastAsia="宋体" w:cs="宋体"/>
          <w:kern w:val="0"/>
          <w:sz w:val="24"/>
          <w:szCs w:val="24"/>
        </w:rPr>
        <w:t>c.掌握行政工作的具体职责，参与实际工作的实施；</w:t>
      </w:r>
    </w:p>
    <w:p>
      <w:pPr>
        <w:pStyle w:val="4"/>
        <w:keepNext w:val="0"/>
        <w:keepLines w:val="0"/>
        <w:pageBreakBefore w:val="0"/>
        <w:kinsoku/>
        <w:wordWrap/>
        <w:overflowPunct/>
        <w:topLinePunct w:val="0"/>
        <w:autoSpaceDE/>
        <w:autoSpaceDN/>
        <w:bidi w:val="0"/>
        <w:adjustRightInd/>
        <w:snapToGrid w:val="0"/>
        <w:spacing w:line="400" w:lineRule="exact"/>
        <w:textAlignment w:val="auto"/>
        <w:rPr>
          <w:rFonts w:hint="eastAsia" w:ascii="宋体" w:hAnsi="宋体" w:eastAsia="宋体" w:cs="宋体"/>
          <w:kern w:val="0"/>
          <w:sz w:val="24"/>
          <w:szCs w:val="24"/>
        </w:rPr>
      </w:pPr>
      <w:r>
        <w:rPr>
          <w:rFonts w:hint="eastAsia" w:ascii="宋体" w:hAnsi="宋体" w:eastAsia="宋体" w:cs="宋体"/>
          <w:kern w:val="0"/>
          <w:sz w:val="24"/>
          <w:szCs w:val="24"/>
        </w:rPr>
        <w:t>d.基于对企业实际情况的了解和自身所学的专业知识，为企业的某一具体工作流程或工作内容提出改进方案或建议。</w:t>
      </w:r>
    </w:p>
    <w:p>
      <w:pPr>
        <w:pStyle w:val="4"/>
        <w:keepNext w:val="0"/>
        <w:keepLines w:val="0"/>
        <w:pageBreakBefore w:val="0"/>
        <w:widowControl w:val="0"/>
        <w:kinsoku/>
        <w:wordWrap/>
        <w:overflowPunct/>
        <w:topLinePunct w:val="0"/>
        <w:autoSpaceDE/>
        <w:autoSpaceDN/>
        <w:bidi w:val="0"/>
        <w:adjustRightInd/>
        <w:snapToGrid w:val="0"/>
        <w:spacing w:before="157" w:beforeLines="50" w:after="157" w:afterLines="50" w:line="400" w:lineRule="exact"/>
        <w:textAlignment w:val="auto"/>
        <w:rPr>
          <w:rFonts w:hint="eastAsia" w:ascii="宋体" w:hAnsi="宋体" w:cs="宋体"/>
          <w:kern w:val="0"/>
          <w:sz w:val="24"/>
          <w:szCs w:val="24"/>
          <w:lang w:eastAsia="zh-CN"/>
        </w:rPr>
      </w:pPr>
      <w:r>
        <w:rPr>
          <w:rFonts w:hint="eastAsia" w:ascii="宋体" w:hAnsi="宋体" w:cs="宋体"/>
          <w:kern w:val="0"/>
          <w:sz w:val="24"/>
          <w:szCs w:val="24"/>
          <w:lang w:eastAsia="zh-CN"/>
        </w:rPr>
        <w:t>（</w:t>
      </w:r>
      <w:r>
        <w:rPr>
          <w:rFonts w:hint="eastAsia" w:ascii="宋体" w:hAnsi="宋体" w:cs="宋体"/>
          <w:kern w:val="0"/>
          <w:sz w:val="24"/>
          <w:szCs w:val="24"/>
          <w:lang w:val="en-US" w:eastAsia="zh-CN"/>
        </w:rPr>
        <w:t>7</w:t>
      </w:r>
      <w:r>
        <w:rPr>
          <w:rFonts w:hint="eastAsia" w:ascii="宋体" w:hAnsi="宋体" w:cs="宋体"/>
          <w:kern w:val="0"/>
          <w:sz w:val="24"/>
          <w:szCs w:val="24"/>
          <w:lang w:eastAsia="zh-CN"/>
        </w:rPr>
        <w:t>）工商管理专业：</w:t>
      </w:r>
    </w:p>
    <w:p>
      <w:pPr>
        <w:pStyle w:val="4"/>
        <w:keepNext w:val="0"/>
        <w:keepLines w:val="0"/>
        <w:pageBreakBefore w:val="0"/>
        <w:kinsoku/>
        <w:wordWrap/>
        <w:overflowPunct/>
        <w:topLinePunct w:val="0"/>
        <w:autoSpaceDE/>
        <w:autoSpaceDN/>
        <w:bidi w:val="0"/>
        <w:adjustRightInd/>
        <w:snapToGrid w:val="0"/>
        <w:spacing w:line="400" w:lineRule="exact"/>
        <w:textAlignment w:val="auto"/>
        <w:rPr>
          <w:rFonts w:hint="eastAsia" w:ascii="宋体" w:hAnsi="宋体" w:eastAsia="宋体" w:cs="宋体"/>
          <w:kern w:val="0"/>
          <w:sz w:val="24"/>
          <w:szCs w:val="24"/>
        </w:rPr>
      </w:pPr>
      <w:r>
        <w:rPr>
          <w:rFonts w:hint="eastAsia" w:ascii="宋体" w:hAnsi="宋体" w:eastAsia="宋体" w:cs="宋体"/>
          <w:kern w:val="0"/>
          <w:sz w:val="24"/>
          <w:szCs w:val="24"/>
        </w:rPr>
        <w:t>深入连锁超市或连锁酒店餐饮行业，结合本学期所学的相关专业课程，了解</w:t>
      </w:r>
    </w:p>
    <w:p>
      <w:pPr>
        <w:pStyle w:val="4"/>
        <w:keepNext w:val="0"/>
        <w:keepLines w:val="0"/>
        <w:pageBreakBefore w:val="0"/>
        <w:kinsoku/>
        <w:wordWrap/>
        <w:overflowPunct/>
        <w:topLinePunct w:val="0"/>
        <w:autoSpaceDE/>
        <w:autoSpaceDN/>
        <w:bidi w:val="0"/>
        <w:adjustRightInd/>
        <w:snapToGrid w:val="0"/>
        <w:spacing w:line="400" w:lineRule="exact"/>
        <w:textAlignment w:val="auto"/>
        <w:rPr>
          <w:rFonts w:hint="eastAsia" w:ascii="宋体" w:hAnsi="宋体" w:eastAsia="宋体" w:cs="宋体"/>
          <w:kern w:val="0"/>
          <w:sz w:val="24"/>
          <w:szCs w:val="24"/>
        </w:rPr>
      </w:pPr>
      <w:r>
        <w:rPr>
          <w:rFonts w:hint="eastAsia" w:ascii="宋体" w:hAnsi="宋体" w:eastAsia="宋体" w:cs="宋体"/>
          <w:kern w:val="0"/>
          <w:sz w:val="24"/>
          <w:szCs w:val="24"/>
        </w:rPr>
        <w:t>a.服务业门店的设计和开发；</w:t>
      </w:r>
    </w:p>
    <w:p>
      <w:pPr>
        <w:pStyle w:val="4"/>
        <w:keepNext w:val="0"/>
        <w:keepLines w:val="0"/>
        <w:pageBreakBefore w:val="0"/>
        <w:kinsoku/>
        <w:wordWrap/>
        <w:overflowPunct/>
        <w:topLinePunct w:val="0"/>
        <w:autoSpaceDE/>
        <w:autoSpaceDN/>
        <w:bidi w:val="0"/>
        <w:adjustRightInd/>
        <w:snapToGrid w:val="0"/>
        <w:spacing w:line="400" w:lineRule="exact"/>
        <w:textAlignment w:val="auto"/>
        <w:rPr>
          <w:rFonts w:hint="eastAsia" w:ascii="宋体" w:hAnsi="宋体" w:eastAsia="宋体" w:cs="宋体"/>
          <w:kern w:val="0"/>
          <w:sz w:val="24"/>
          <w:szCs w:val="24"/>
        </w:rPr>
      </w:pPr>
      <w:r>
        <w:rPr>
          <w:rFonts w:hint="eastAsia" w:ascii="宋体" w:hAnsi="宋体" w:eastAsia="宋体" w:cs="宋体"/>
          <w:kern w:val="0"/>
          <w:sz w:val="24"/>
          <w:szCs w:val="24"/>
        </w:rPr>
        <w:t>b.商业企业的愿景、运营（管理架构）、人事（侧重认识影响个体员工工作绩效与工作情绪的因素以及理性思考如何解决绩效和情绪问题的措施）、财务状况、质量的标准及相关指标等；</w:t>
      </w:r>
    </w:p>
    <w:p>
      <w:pPr>
        <w:pStyle w:val="4"/>
        <w:keepNext w:val="0"/>
        <w:keepLines w:val="0"/>
        <w:pageBreakBefore w:val="0"/>
        <w:kinsoku/>
        <w:wordWrap/>
        <w:overflowPunct/>
        <w:topLinePunct w:val="0"/>
        <w:autoSpaceDE/>
        <w:autoSpaceDN/>
        <w:bidi w:val="0"/>
        <w:adjustRightInd/>
        <w:snapToGrid w:val="0"/>
        <w:spacing w:line="400" w:lineRule="exact"/>
        <w:textAlignment w:val="auto"/>
        <w:rPr>
          <w:rFonts w:hint="eastAsia" w:ascii="宋体" w:hAnsi="宋体" w:eastAsia="宋体" w:cs="宋体"/>
          <w:kern w:val="0"/>
          <w:sz w:val="24"/>
          <w:szCs w:val="24"/>
        </w:rPr>
      </w:pPr>
      <w:r>
        <w:rPr>
          <w:rFonts w:hint="eastAsia" w:ascii="宋体" w:hAnsi="宋体" w:eastAsia="宋体" w:cs="宋体"/>
          <w:kern w:val="0"/>
          <w:sz w:val="24"/>
          <w:szCs w:val="24"/>
        </w:rPr>
        <w:t>c.商业企业文化，如整体形象设计与宣传手段。</w:t>
      </w:r>
    </w:p>
    <w:p>
      <w:pPr>
        <w:pStyle w:val="4"/>
        <w:keepNext w:val="0"/>
        <w:keepLines w:val="0"/>
        <w:pageBreakBefore w:val="0"/>
        <w:widowControl w:val="0"/>
        <w:kinsoku/>
        <w:wordWrap/>
        <w:overflowPunct/>
        <w:topLinePunct w:val="0"/>
        <w:autoSpaceDE/>
        <w:autoSpaceDN/>
        <w:bidi w:val="0"/>
        <w:adjustRightInd/>
        <w:snapToGrid w:val="0"/>
        <w:spacing w:before="157" w:beforeLines="50" w:after="157" w:afterLines="50" w:line="400" w:lineRule="exact"/>
        <w:textAlignment w:val="auto"/>
        <w:rPr>
          <w:rFonts w:hint="eastAsia" w:ascii="宋体" w:hAnsi="宋体" w:cs="宋体"/>
          <w:kern w:val="0"/>
          <w:sz w:val="24"/>
          <w:szCs w:val="24"/>
          <w:lang w:eastAsia="zh-CN"/>
        </w:rPr>
      </w:pPr>
      <w:r>
        <w:rPr>
          <w:rFonts w:hint="eastAsia" w:ascii="宋体" w:hAnsi="宋体" w:cs="宋体"/>
          <w:kern w:val="0"/>
          <w:sz w:val="24"/>
          <w:szCs w:val="24"/>
          <w:lang w:eastAsia="zh-CN"/>
        </w:rPr>
        <w:t>（</w:t>
      </w:r>
      <w:r>
        <w:rPr>
          <w:rFonts w:hint="eastAsia" w:ascii="宋体" w:hAnsi="宋体" w:cs="宋体"/>
          <w:kern w:val="0"/>
          <w:sz w:val="24"/>
          <w:szCs w:val="24"/>
          <w:lang w:val="en-US" w:eastAsia="zh-CN"/>
        </w:rPr>
        <w:t>8</w:t>
      </w:r>
      <w:r>
        <w:rPr>
          <w:rFonts w:hint="eastAsia" w:ascii="宋体" w:hAnsi="宋体" w:cs="宋体"/>
          <w:kern w:val="0"/>
          <w:sz w:val="24"/>
          <w:szCs w:val="24"/>
          <w:lang w:eastAsia="zh-CN"/>
        </w:rPr>
        <w:t>）电子商务专业：</w:t>
      </w:r>
    </w:p>
    <w:p>
      <w:pPr>
        <w:pStyle w:val="4"/>
        <w:keepNext w:val="0"/>
        <w:keepLines w:val="0"/>
        <w:pageBreakBefore w:val="0"/>
        <w:kinsoku/>
        <w:wordWrap/>
        <w:overflowPunct/>
        <w:topLinePunct w:val="0"/>
        <w:autoSpaceDE/>
        <w:autoSpaceDN/>
        <w:bidi w:val="0"/>
        <w:adjustRightInd/>
        <w:snapToGrid w:val="0"/>
        <w:spacing w:line="400" w:lineRule="exact"/>
        <w:textAlignment w:val="auto"/>
        <w:rPr>
          <w:rFonts w:hint="eastAsia" w:ascii="宋体" w:hAnsi="宋体" w:eastAsia="宋体" w:cs="宋体"/>
          <w:kern w:val="0"/>
          <w:sz w:val="24"/>
          <w:szCs w:val="24"/>
        </w:rPr>
      </w:pPr>
      <w:r>
        <w:rPr>
          <w:rFonts w:hint="eastAsia" w:ascii="宋体" w:hAnsi="宋体" w:eastAsia="宋体" w:cs="宋体"/>
          <w:kern w:val="0"/>
          <w:sz w:val="24"/>
          <w:szCs w:val="24"/>
        </w:rPr>
        <w:t>结合本学期课程，深入电商企业一线，通过理论认知实习，全面了解电商企业结构组成以及运作流程；进一步了解实际岗位中的操作模式；</w:t>
      </w:r>
    </w:p>
    <w:p>
      <w:pPr>
        <w:pStyle w:val="4"/>
        <w:keepNext w:val="0"/>
        <w:keepLines w:val="0"/>
        <w:pageBreakBefore w:val="0"/>
        <w:kinsoku/>
        <w:wordWrap/>
        <w:overflowPunct/>
        <w:topLinePunct w:val="0"/>
        <w:autoSpaceDE/>
        <w:autoSpaceDN/>
        <w:bidi w:val="0"/>
        <w:adjustRightInd/>
        <w:snapToGrid w:val="0"/>
        <w:spacing w:line="400" w:lineRule="exact"/>
        <w:textAlignment w:val="auto"/>
        <w:rPr>
          <w:rFonts w:hint="eastAsia" w:ascii="宋体" w:hAnsi="宋体" w:eastAsia="宋体" w:cs="宋体"/>
          <w:kern w:val="0"/>
          <w:sz w:val="24"/>
          <w:szCs w:val="24"/>
        </w:rPr>
      </w:pPr>
      <w:r>
        <w:rPr>
          <w:rFonts w:hint="eastAsia" w:ascii="宋体" w:hAnsi="宋体" w:cs="宋体"/>
          <w:kern w:val="0"/>
          <w:sz w:val="24"/>
          <w:szCs w:val="24"/>
          <w:lang w:val="en-US" w:eastAsia="zh-CN"/>
        </w:rPr>
        <w:t>a.</w:t>
      </w:r>
      <w:r>
        <w:rPr>
          <w:rFonts w:hint="eastAsia" w:ascii="宋体" w:hAnsi="宋体" w:eastAsia="宋体" w:cs="宋体"/>
          <w:kern w:val="0"/>
          <w:sz w:val="24"/>
          <w:szCs w:val="24"/>
        </w:rPr>
        <w:t>了解企业发展的基本情况、企业文化、电子商务系统以及电子商务的基本框架；</w:t>
      </w:r>
    </w:p>
    <w:p>
      <w:pPr>
        <w:pStyle w:val="4"/>
        <w:keepNext w:val="0"/>
        <w:keepLines w:val="0"/>
        <w:pageBreakBefore w:val="0"/>
        <w:kinsoku/>
        <w:wordWrap/>
        <w:overflowPunct/>
        <w:topLinePunct w:val="0"/>
        <w:autoSpaceDE/>
        <w:autoSpaceDN/>
        <w:bidi w:val="0"/>
        <w:adjustRightInd/>
        <w:snapToGrid w:val="0"/>
        <w:spacing w:line="400" w:lineRule="exact"/>
        <w:textAlignment w:val="auto"/>
        <w:rPr>
          <w:rFonts w:hint="eastAsia" w:ascii="宋体" w:hAnsi="宋体" w:eastAsia="宋体" w:cs="宋体"/>
          <w:kern w:val="0"/>
          <w:sz w:val="24"/>
          <w:szCs w:val="24"/>
        </w:rPr>
      </w:pPr>
      <w:r>
        <w:rPr>
          <w:rFonts w:hint="eastAsia" w:ascii="宋体" w:hAnsi="宋体" w:cs="宋体"/>
          <w:kern w:val="0"/>
          <w:sz w:val="24"/>
          <w:szCs w:val="24"/>
          <w:lang w:val="en-US" w:eastAsia="zh-CN"/>
        </w:rPr>
        <w:t>b.</w:t>
      </w:r>
      <w:r>
        <w:rPr>
          <w:rFonts w:hint="eastAsia" w:ascii="宋体" w:hAnsi="宋体" w:eastAsia="宋体" w:cs="宋体"/>
          <w:kern w:val="0"/>
          <w:sz w:val="24"/>
          <w:szCs w:val="24"/>
        </w:rPr>
        <w:t>了解企业不同的商务模式，每一个商务模式中的运作流程；</w:t>
      </w:r>
    </w:p>
    <w:p>
      <w:pPr>
        <w:pStyle w:val="4"/>
        <w:keepNext w:val="0"/>
        <w:keepLines w:val="0"/>
        <w:pageBreakBefore w:val="0"/>
        <w:kinsoku/>
        <w:wordWrap/>
        <w:overflowPunct/>
        <w:topLinePunct w:val="0"/>
        <w:autoSpaceDE/>
        <w:autoSpaceDN/>
        <w:bidi w:val="0"/>
        <w:adjustRightInd/>
        <w:snapToGrid w:val="0"/>
        <w:spacing w:line="400" w:lineRule="exact"/>
        <w:textAlignment w:val="auto"/>
        <w:rPr>
          <w:rFonts w:hint="eastAsia" w:ascii="宋体" w:hAnsi="宋体" w:eastAsia="宋体" w:cs="宋体"/>
          <w:kern w:val="0"/>
          <w:sz w:val="24"/>
          <w:szCs w:val="24"/>
        </w:rPr>
      </w:pPr>
      <w:r>
        <w:rPr>
          <w:rFonts w:hint="eastAsia" w:ascii="宋体" w:hAnsi="宋体" w:cs="宋体"/>
          <w:kern w:val="0"/>
          <w:sz w:val="24"/>
          <w:szCs w:val="24"/>
          <w:lang w:val="en-US" w:eastAsia="zh-CN"/>
        </w:rPr>
        <w:t>c.</w:t>
      </w:r>
      <w:r>
        <w:rPr>
          <w:rFonts w:hint="eastAsia" w:ascii="宋体" w:hAnsi="宋体" w:eastAsia="宋体" w:cs="宋体"/>
          <w:kern w:val="0"/>
          <w:sz w:val="24"/>
          <w:szCs w:val="24"/>
        </w:rPr>
        <w:t>熟悉企业交易活动：交易前准备、交易谈判和签订合同、办理交易手续以及合同履行和索赔。</w:t>
      </w:r>
    </w:p>
    <w:p>
      <w:pPr>
        <w:pStyle w:val="4"/>
        <w:keepNext w:val="0"/>
        <w:keepLines w:val="0"/>
        <w:pageBreakBefore w:val="0"/>
        <w:widowControl w:val="0"/>
        <w:kinsoku/>
        <w:wordWrap/>
        <w:overflowPunct/>
        <w:topLinePunct w:val="0"/>
        <w:autoSpaceDE/>
        <w:autoSpaceDN/>
        <w:bidi w:val="0"/>
        <w:adjustRightInd/>
        <w:snapToGrid w:val="0"/>
        <w:spacing w:before="157" w:beforeLines="50" w:after="157" w:afterLines="50" w:line="400" w:lineRule="exact"/>
        <w:textAlignment w:val="auto"/>
        <w:rPr>
          <w:rFonts w:hint="eastAsia" w:ascii="黑体" w:hAnsi="黑体" w:eastAsia="黑体" w:cs="黑体"/>
          <w:kern w:val="0"/>
          <w:sz w:val="24"/>
          <w:szCs w:val="24"/>
          <w:lang w:val="en-US" w:eastAsia="zh-CN"/>
        </w:rPr>
      </w:pPr>
      <w:r>
        <w:rPr>
          <w:rFonts w:hint="eastAsia" w:ascii="黑体" w:hAnsi="黑体" w:eastAsia="黑体" w:cs="黑体"/>
          <w:kern w:val="0"/>
          <w:sz w:val="24"/>
          <w:szCs w:val="24"/>
          <w:lang w:val="en-US" w:eastAsia="zh-CN"/>
        </w:rPr>
        <w:t>2.会计学院</w:t>
      </w:r>
    </w:p>
    <w:p>
      <w:pPr>
        <w:pStyle w:val="4"/>
        <w:keepNext w:val="0"/>
        <w:keepLines w:val="0"/>
        <w:pageBreakBefore w:val="0"/>
        <w:widowControl w:val="0"/>
        <w:kinsoku/>
        <w:wordWrap/>
        <w:overflowPunct/>
        <w:topLinePunct w:val="0"/>
        <w:autoSpaceDE/>
        <w:autoSpaceDN/>
        <w:bidi w:val="0"/>
        <w:adjustRightInd/>
        <w:snapToGrid w:val="0"/>
        <w:spacing w:before="157" w:beforeLines="50" w:after="157" w:afterLines="50" w:line="400" w:lineRule="exact"/>
        <w:textAlignment w:val="auto"/>
        <w:rPr>
          <w:rFonts w:hint="eastAsia" w:ascii="宋体" w:hAnsi="宋体" w:cs="宋体"/>
          <w:kern w:val="0"/>
          <w:sz w:val="24"/>
          <w:szCs w:val="24"/>
          <w:lang w:eastAsia="zh-CN"/>
        </w:rPr>
      </w:pPr>
      <w:r>
        <w:rPr>
          <w:rFonts w:hint="eastAsia" w:ascii="宋体" w:hAnsi="宋体" w:cs="宋体"/>
          <w:kern w:val="0"/>
          <w:sz w:val="24"/>
          <w:szCs w:val="24"/>
          <w:lang w:eastAsia="zh-CN"/>
        </w:rPr>
        <w:t>（</w:t>
      </w:r>
      <w:r>
        <w:rPr>
          <w:rFonts w:hint="eastAsia" w:ascii="宋体" w:hAnsi="宋体" w:cs="宋体"/>
          <w:kern w:val="0"/>
          <w:sz w:val="24"/>
          <w:szCs w:val="24"/>
          <w:lang w:val="en-US" w:eastAsia="zh-CN"/>
        </w:rPr>
        <w:t>1</w:t>
      </w:r>
      <w:r>
        <w:rPr>
          <w:rFonts w:hint="eastAsia" w:ascii="宋体" w:hAnsi="宋体" w:cs="宋体"/>
          <w:kern w:val="0"/>
          <w:sz w:val="24"/>
          <w:szCs w:val="24"/>
          <w:lang w:eastAsia="zh-CN"/>
        </w:rPr>
        <w:t>）会计、财务管理专业</w:t>
      </w:r>
    </w:p>
    <w:p>
      <w:pPr>
        <w:pStyle w:val="4"/>
        <w:keepNext w:val="0"/>
        <w:keepLines w:val="0"/>
        <w:pageBreakBefore w:val="0"/>
        <w:kinsoku/>
        <w:wordWrap/>
        <w:overflowPunct/>
        <w:topLinePunct w:val="0"/>
        <w:autoSpaceDE/>
        <w:autoSpaceDN/>
        <w:bidi w:val="0"/>
        <w:adjustRightInd/>
        <w:snapToGrid w:val="0"/>
        <w:spacing w:line="400" w:lineRule="exact"/>
        <w:textAlignment w:val="auto"/>
        <w:rPr>
          <w:rFonts w:hint="eastAsia" w:ascii="宋体" w:hAnsi="宋体" w:eastAsia="宋体" w:cs="宋体"/>
          <w:kern w:val="0"/>
          <w:sz w:val="24"/>
          <w:szCs w:val="24"/>
        </w:rPr>
      </w:pPr>
      <w:r>
        <w:rPr>
          <w:rFonts w:hint="eastAsia" w:ascii="宋体" w:hAnsi="宋体" w:eastAsia="宋体" w:cs="宋体"/>
          <w:kern w:val="0"/>
          <w:sz w:val="24"/>
          <w:szCs w:val="24"/>
        </w:rPr>
        <w:t>结合本学期所学课程，了解财务部门（财务科、财务处、人财办等）在企业的地位、作用、岗位职责以及会计人员的基本素质要求。亲身参与到一线会计核算和财务管理活动中, 熟悉并了解：</w:t>
      </w:r>
    </w:p>
    <w:p>
      <w:pPr>
        <w:pStyle w:val="4"/>
        <w:keepNext w:val="0"/>
        <w:keepLines w:val="0"/>
        <w:pageBreakBefore w:val="0"/>
        <w:kinsoku/>
        <w:wordWrap/>
        <w:overflowPunct/>
        <w:topLinePunct w:val="0"/>
        <w:autoSpaceDE/>
        <w:autoSpaceDN/>
        <w:bidi w:val="0"/>
        <w:adjustRightInd/>
        <w:snapToGrid w:val="0"/>
        <w:spacing w:line="400" w:lineRule="exact"/>
        <w:textAlignment w:val="auto"/>
        <w:rPr>
          <w:rFonts w:hint="eastAsia" w:ascii="宋体" w:hAnsi="宋体" w:eastAsia="宋体" w:cs="宋体"/>
          <w:kern w:val="0"/>
          <w:sz w:val="24"/>
          <w:szCs w:val="24"/>
        </w:rPr>
      </w:pPr>
      <w:r>
        <w:rPr>
          <w:rFonts w:hint="eastAsia" w:ascii="宋体" w:hAnsi="宋体" w:eastAsia="宋体" w:cs="宋体"/>
          <w:kern w:val="0"/>
          <w:sz w:val="24"/>
          <w:szCs w:val="24"/>
        </w:rPr>
        <w:t>a.了解企业或行政事业单位的业务范围、主要产品、工艺流程或工作流程，为适应组织会计核算做好充分准备；</w:t>
      </w:r>
    </w:p>
    <w:p>
      <w:pPr>
        <w:pStyle w:val="4"/>
        <w:keepNext w:val="0"/>
        <w:keepLines w:val="0"/>
        <w:pageBreakBefore w:val="0"/>
        <w:kinsoku/>
        <w:wordWrap/>
        <w:overflowPunct/>
        <w:topLinePunct w:val="0"/>
        <w:autoSpaceDE/>
        <w:autoSpaceDN/>
        <w:bidi w:val="0"/>
        <w:adjustRightInd/>
        <w:snapToGrid w:val="0"/>
        <w:spacing w:line="400" w:lineRule="exact"/>
        <w:textAlignment w:val="auto"/>
        <w:rPr>
          <w:rFonts w:hint="eastAsia" w:ascii="宋体" w:hAnsi="宋体" w:eastAsia="宋体" w:cs="宋体"/>
          <w:kern w:val="0"/>
          <w:sz w:val="24"/>
          <w:szCs w:val="24"/>
        </w:rPr>
      </w:pPr>
      <w:r>
        <w:rPr>
          <w:rFonts w:hint="eastAsia" w:ascii="宋体" w:hAnsi="宋体" w:eastAsia="宋体" w:cs="宋体"/>
          <w:kern w:val="0"/>
          <w:sz w:val="24"/>
          <w:szCs w:val="24"/>
        </w:rPr>
        <w:t>b.了解财务部门（财务科、财务处、人财办等）内各工种（会计主管、会计、出纳、制单、稽核等）的工作内容和职责要求；</w:t>
      </w:r>
    </w:p>
    <w:p>
      <w:pPr>
        <w:pStyle w:val="4"/>
        <w:keepNext w:val="0"/>
        <w:keepLines w:val="0"/>
        <w:pageBreakBefore w:val="0"/>
        <w:kinsoku/>
        <w:wordWrap/>
        <w:overflowPunct/>
        <w:topLinePunct w:val="0"/>
        <w:autoSpaceDE/>
        <w:autoSpaceDN/>
        <w:bidi w:val="0"/>
        <w:adjustRightInd/>
        <w:snapToGrid w:val="0"/>
        <w:spacing w:line="400" w:lineRule="exact"/>
        <w:textAlignment w:val="auto"/>
        <w:rPr>
          <w:rFonts w:hint="eastAsia" w:ascii="宋体" w:hAnsi="宋体" w:eastAsia="宋体" w:cs="宋体"/>
          <w:kern w:val="0"/>
          <w:sz w:val="24"/>
          <w:szCs w:val="24"/>
        </w:rPr>
      </w:pPr>
      <w:r>
        <w:rPr>
          <w:rFonts w:hint="eastAsia" w:ascii="宋体" w:hAnsi="宋体" w:eastAsia="宋体" w:cs="宋体"/>
          <w:kern w:val="0"/>
          <w:sz w:val="24"/>
          <w:szCs w:val="24"/>
        </w:rPr>
        <w:t>c.观察、学习会计核算流程（原始凭证的审核、分类方法；记账凭证的制单、复核流程，成本核算流程，总账处理流程）；</w:t>
      </w:r>
    </w:p>
    <w:p>
      <w:pPr>
        <w:pStyle w:val="4"/>
        <w:keepNext w:val="0"/>
        <w:keepLines w:val="0"/>
        <w:pageBreakBefore w:val="0"/>
        <w:kinsoku/>
        <w:wordWrap/>
        <w:overflowPunct/>
        <w:topLinePunct w:val="0"/>
        <w:autoSpaceDE/>
        <w:autoSpaceDN/>
        <w:bidi w:val="0"/>
        <w:adjustRightInd/>
        <w:snapToGrid w:val="0"/>
        <w:spacing w:line="400" w:lineRule="exact"/>
        <w:textAlignment w:val="auto"/>
        <w:rPr>
          <w:rFonts w:hint="eastAsia" w:ascii="宋体" w:hAnsi="宋体" w:eastAsia="宋体" w:cs="宋体"/>
          <w:kern w:val="0"/>
          <w:sz w:val="24"/>
          <w:szCs w:val="24"/>
        </w:rPr>
      </w:pPr>
      <w:r>
        <w:rPr>
          <w:rFonts w:hint="eastAsia" w:ascii="宋体" w:hAnsi="宋体" w:eastAsia="宋体" w:cs="宋体"/>
          <w:kern w:val="0"/>
          <w:sz w:val="24"/>
          <w:szCs w:val="24"/>
        </w:rPr>
        <w:t>d.了解实践单位会计电算化使用情况（总账模块、库存管理、应收应付、固定资产、工资模块等）；</w:t>
      </w:r>
    </w:p>
    <w:p>
      <w:pPr>
        <w:pStyle w:val="4"/>
        <w:keepNext w:val="0"/>
        <w:keepLines w:val="0"/>
        <w:pageBreakBefore w:val="0"/>
        <w:kinsoku/>
        <w:wordWrap/>
        <w:overflowPunct/>
        <w:topLinePunct w:val="0"/>
        <w:autoSpaceDE/>
        <w:autoSpaceDN/>
        <w:bidi w:val="0"/>
        <w:adjustRightInd/>
        <w:snapToGrid w:val="0"/>
        <w:spacing w:line="400" w:lineRule="exact"/>
        <w:textAlignment w:val="auto"/>
        <w:rPr>
          <w:rFonts w:hint="eastAsia" w:ascii="宋体" w:hAnsi="宋体" w:eastAsia="宋体" w:cs="宋体"/>
          <w:kern w:val="0"/>
          <w:sz w:val="24"/>
          <w:szCs w:val="24"/>
        </w:rPr>
      </w:pPr>
      <w:r>
        <w:rPr>
          <w:rFonts w:hint="eastAsia" w:ascii="宋体" w:hAnsi="宋体" w:eastAsia="宋体" w:cs="宋体"/>
          <w:kern w:val="0"/>
          <w:sz w:val="24"/>
          <w:szCs w:val="24"/>
        </w:rPr>
        <w:t>e.了解实践单位会计档案归档、保存、借阅、复制、销毁等规定；</w:t>
      </w:r>
    </w:p>
    <w:p>
      <w:pPr>
        <w:pStyle w:val="4"/>
        <w:keepNext w:val="0"/>
        <w:keepLines w:val="0"/>
        <w:pageBreakBefore w:val="0"/>
        <w:kinsoku/>
        <w:wordWrap/>
        <w:overflowPunct/>
        <w:topLinePunct w:val="0"/>
        <w:autoSpaceDE/>
        <w:autoSpaceDN/>
        <w:bidi w:val="0"/>
        <w:adjustRightInd/>
        <w:snapToGrid w:val="0"/>
        <w:spacing w:line="400" w:lineRule="exact"/>
        <w:textAlignment w:val="auto"/>
        <w:rPr>
          <w:rFonts w:hint="eastAsia" w:ascii="宋体" w:hAnsi="宋体" w:eastAsia="宋体" w:cs="宋体"/>
          <w:kern w:val="0"/>
          <w:sz w:val="24"/>
          <w:szCs w:val="24"/>
        </w:rPr>
      </w:pPr>
      <w:r>
        <w:rPr>
          <w:rFonts w:hint="eastAsia" w:ascii="宋体" w:hAnsi="宋体" w:eastAsia="宋体" w:cs="宋体"/>
          <w:kern w:val="0"/>
          <w:sz w:val="24"/>
          <w:szCs w:val="24"/>
        </w:rPr>
        <w:t>f.了解企业财务管理制度建设和公司风险控制策略。</w:t>
      </w:r>
    </w:p>
    <w:p>
      <w:pPr>
        <w:pStyle w:val="4"/>
        <w:keepNext w:val="0"/>
        <w:keepLines w:val="0"/>
        <w:pageBreakBefore w:val="0"/>
        <w:widowControl w:val="0"/>
        <w:kinsoku/>
        <w:wordWrap/>
        <w:overflowPunct/>
        <w:topLinePunct w:val="0"/>
        <w:autoSpaceDE/>
        <w:autoSpaceDN/>
        <w:bidi w:val="0"/>
        <w:adjustRightInd/>
        <w:snapToGrid w:val="0"/>
        <w:spacing w:before="157" w:beforeLines="50" w:after="157" w:afterLines="50" w:line="400" w:lineRule="exact"/>
        <w:textAlignment w:val="auto"/>
        <w:rPr>
          <w:rFonts w:hint="eastAsia" w:ascii="宋体" w:hAnsi="宋体" w:cs="宋体"/>
          <w:kern w:val="0"/>
          <w:sz w:val="24"/>
          <w:szCs w:val="24"/>
          <w:lang w:eastAsia="zh-CN"/>
        </w:rPr>
      </w:pPr>
      <w:r>
        <w:rPr>
          <w:rFonts w:hint="eastAsia" w:ascii="宋体" w:hAnsi="宋体" w:cs="宋体"/>
          <w:kern w:val="0"/>
          <w:sz w:val="24"/>
          <w:szCs w:val="24"/>
          <w:lang w:eastAsia="zh-CN"/>
        </w:rPr>
        <w:t>（</w:t>
      </w:r>
      <w:r>
        <w:rPr>
          <w:rFonts w:hint="eastAsia" w:ascii="宋体" w:hAnsi="宋体" w:cs="宋体"/>
          <w:kern w:val="0"/>
          <w:sz w:val="24"/>
          <w:szCs w:val="24"/>
          <w:lang w:val="en-US" w:eastAsia="zh-CN"/>
        </w:rPr>
        <w:t>2</w:t>
      </w:r>
      <w:r>
        <w:rPr>
          <w:rFonts w:hint="eastAsia" w:ascii="宋体" w:hAnsi="宋体" w:cs="宋体"/>
          <w:kern w:val="0"/>
          <w:sz w:val="24"/>
          <w:szCs w:val="24"/>
          <w:lang w:eastAsia="zh-CN"/>
        </w:rPr>
        <w:t>）金融工程专业</w:t>
      </w:r>
    </w:p>
    <w:p>
      <w:pPr>
        <w:pStyle w:val="4"/>
        <w:keepNext w:val="0"/>
        <w:keepLines w:val="0"/>
        <w:pageBreakBefore w:val="0"/>
        <w:kinsoku/>
        <w:wordWrap/>
        <w:overflowPunct/>
        <w:topLinePunct w:val="0"/>
        <w:autoSpaceDE/>
        <w:autoSpaceDN/>
        <w:bidi w:val="0"/>
        <w:adjustRightInd/>
        <w:snapToGrid w:val="0"/>
        <w:spacing w:line="400" w:lineRule="exact"/>
        <w:textAlignment w:val="auto"/>
        <w:rPr>
          <w:rFonts w:hint="eastAsia" w:ascii="宋体" w:hAnsi="宋体" w:eastAsia="宋体" w:cs="宋体"/>
          <w:kern w:val="0"/>
          <w:sz w:val="24"/>
          <w:szCs w:val="24"/>
        </w:rPr>
      </w:pPr>
      <w:r>
        <w:rPr>
          <w:rFonts w:hint="eastAsia" w:ascii="宋体" w:hAnsi="宋体" w:eastAsia="宋体" w:cs="宋体"/>
          <w:kern w:val="0"/>
          <w:sz w:val="24"/>
          <w:szCs w:val="24"/>
        </w:rPr>
        <w:t>结合本学期所学课程，深入证券公司、银行等金融机构或者大中型企业的资本运营部门，了解从业人员的基本素质。亲身参与到一线金融或相关的财务管理活动中，熟悉并了解：</w:t>
      </w:r>
    </w:p>
    <w:p>
      <w:pPr>
        <w:pStyle w:val="4"/>
        <w:keepNext w:val="0"/>
        <w:keepLines w:val="0"/>
        <w:pageBreakBefore w:val="0"/>
        <w:kinsoku/>
        <w:wordWrap/>
        <w:overflowPunct/>
        <w:topLinePunct w:val="0"/>
        <w:autoSpaceDE/>
        <w:autoSpaceDN/>
        <w:bidi w:val="0"/>
        <w:adjustRightInd/>
        <w:snapToGrid w:val="0"/>
        <w:spacing w:line="400" w:lineRule="exact"/>
        <w:textAlignment w:val="auto"/>
        <w:rPr>
          <w:rFonts w:hint="eastAsia" w:ascii="宋体" w:hAnsi="宋体" w:eastAsia="宋体" w:cs="宋体"/>
          <w:kern w:val="0"/>
          <w:sz w:val="24"/>
          <w:szCs w:val="24"/>
        </w:rPr>
      </w:pPr>
      <w:r>
        <w:rPr>
          <w:rFonts w:hint="eastAsia" w:ascii="宋体" w:hAnsi="宋体" w:eastAsia="宋体" w:cs="宋体"/>
          <w:kern w:val="0"/>
          <w:sz w:val="24"/>
          <w:szCs w:val="24"/>
        </w:rPr>
        <w:t>a.了解证券公司、银行等金融机构或者大中型企业的资本运营部门业务范围、主要产品、工艺流程或工作流程，为适应组织的相关金融工作做好充分准备；</w:t>
      </w:r>
    </w:p>
    <w:p>
      <w:pPr>
        <w:pStyle w:val="4"/>
        <w:keepNext w:val="0"/>
        <w:keepLines w:val="0"/>
        <w:pageBreakBefore w:val="0"/>
        <w:kinsoku/>
        <w:wordWrap/>
        <w:overflowPunct/>
        <w:topLinePunct w:val="0"/>
        <w:autoSpaceDE/>
        <w:autoSpaceDN/>
        <w:bidi w:val="0"/>
        <w:adjustRightInd/>
        <w:snapToGrid w:val="0"/>
        <w:spacing w:line="400" w:lineRule="exact"/>
        <w:textAlignment w:val="auto"/>
        <w:rPr>
          <w:rFonts w:hint="eastAsia" w:ascii="宋体" w:hAnsi="宋体" w:eastAsia="宋体" w:cs="宋体"/>
          <w:kern w:val="0"/>
          <w:sz w:val="24"/>
          <w:szCs w:val="24"/>
        </w:rPr>
      </w:pPr>
      <w:r>
        <w:rPr>
          <w:rFonts w:hint="eastAsia" w:ascii="宋体" w:hAnsi="宋体" w:eastAsia="宋体" w:cs="宋体"/>
          <w:kern w:val="0"/>
          <w:sz w:val="24"/>
          <w:szCs w:val="24"/>
        </w:rPr>
        <w:t>b.了解证券公司、银行等金融机构或者大中型企业的资本运营部门内各职位（银行系统中大堂经理、柜员、后台、系统维护等，证券公司基金经理、投资顾问、证券交易员、行业研究员等）的工作内容和职责要求；</w:t>
      </w:r>
    </w:p>
    <w:p>
      <w:pPr>
        <w:pStyle w:val="4"/>
        <w:keepNext w:val="0"/>
        <w:keepLines w:val="0"/>
        <w:pageBreakBefore w:val="0"/>
        <w:kinsoku/>
        <w:wordWrap/>
        <w:overflowPunct/>
        <w:topLinePunct w:val="0"/>
        <w:autoSpaceDE/>
        <w:autoSpaceDN/>
        <w:bidi w:val="0"/>
        <w:adjustRightInd/>
        <w:snapToGrid w:val="0"/>
        <w:spacing w:line="400" w:lineRule="exact"/>
        <w:textAlignment w:val="auto"/>
        <w:rPr>
          <w:rFonts w:hint="eastAsia" w:ascii="宋体" w:hAnsi="宋体" w:eastAsia="宋体" w:cs="宋体"/>
          <w:kern w:val="0"/>
          <w:sz w:val="24"/>
          <w:szCs w:val="24"/>
        </w:rPr>
      </w:pPr>
      <w:r>
        <w:rPr>
          <w:rFonts w:hint="eastAsia" w:ascii="宋体" w:hAnsi="宋体" w:eastAsia="宋体" w:cs="宋体"/>
          <w:kern w:val="0"/>
          <w:sz w:val="24"/>
          <w:szCs w:val="24"/>
        </w:rPr>
        <w:t>c.观察、学习银行业务流程（柜员业务、开户业务、人民币业务存储业务，个人、企业金融业务）；</w:t>
      </w:r>
    </w:p>
    <w:p>
      <w:pPr>
        <w:pStyle w:val="4"/>
        <w:keepNext w:val="0"/>
        <w:keepLines w:val="0"/>
        <w:pageBreakBefore w:val="0"/>
        <w:kinsoku/>
        <w:wordWrap/>
        <w:overflowPunct/>
        <w:topLinePunct w:val="0"/>
        <w:autoSpaceDE/>
        <w:autoSpaceDN/>
        <w:bidi w:val="0"/>
        <w:adjustRightInd/>
        <w:snapToGrid w:val="0"/>
        <w:spacing w:line="400" w:lineRule="exact"/>
        <w:textAlignment w:val="auto"/>
        <w:rPr>
          <w:rFonts w:hint="eastAsia" w:ascii="宋体" w:hAnsi="宋体" w:eastAsia="宋体" w:cs="宋体"/>
          <w:kern w:val="0"/>
          <w:sz w:val="24"/>
          <w:szCs w:val="24"/>
        </w:rPr>
      </w:pPr>
      <w:r>
        <w:rPr>
          <w:rFonts w:hint="eastAsia" w:ascii="宋体" w:hAnsi="宋体" w:eastAsia="宋体" w:cs="宋体"/>
          <w:kern w:val="0"/>
          <w:sz w:val="24"/>
          <w:szCs w:val="24"/>
        </w:rPr>
        <w:t>d.了解证券公司的相关业务（证券经纪业务、证券投资咨询业务、证券承销业务、证券自营业务、证券资管业务、融资融券业务）。</w:t>
      </w:r>
    </w:p>
    <w:p>
      <w:pPr>
        <w:pStyle w:val="4"/>
        <w:keepNext w:val="0"/>
        <w:keepLines w:val="0"/>
        <w:pageBreakBefore w:val="0"/>
        <w:widowControl w:val="0"/>
        <w:kinsoku/>
        <w:wordWrap/>
        <w:overflowPunct/>
        <w:topLinePunct w:val="0"/>
        <w:autoSpaceDE/>
        <w:autoSpaceDN/>
        <w:bidi w:val="0"/>
        <w:adjustRightInd/>
        <w:snapToGrid w:val="0"/>
        <w:spacing w:before="157" w:beforeLines="50" w:after="157" w:afterLines="50" w:line="400" w:lineRule="exact"/>
        <w:textAlignment w:val="auto"/>
        <w:rPr>
          <w:rFonts w:hint="eastAsia" w:ascii="宋体" w:hAnsi="宋体" w:cs="宋体"/>
          <w:kern w:val="0"/>
          <w:sz w:val="24"/>
          <w:szCs w:val="24"/>
          <w:lang w:eastAsia="zh-CN"/>
        </w:rPr>
      </w:pPr>
      <w:r>
        <w:rPr>
          <w:rFonts w:hint="eastAsia" w:ascii="宋体" w:hAnsi="宋体" w:cs="宋体"/>
          <w:kern w:val="0"/>
          <w:sz w:val="24"/>
          <w:szCs w:val="24"/>
          <w:lang w:eastAsia="zh-CN"/>
        </w:rPr>
        <w:t>（</w:t>
      </w:r>
      <w:r>
        <w:rPr>
          <w:rFonts w:hint="eastAsia" w:ascii="宋体" w:hAnsi="宋体" w:cs="宋体"/>
          <w:kern w:val="0"/>
          <w:sz w:val="24"/>
          <w:szCs w:val="24"/>
          <w:lang w:val="en-US" w:eastAsia="zh-CN"/>
        </w:rPr>
        <w:t>3</w:t>
      </w:r>
      <w:r>
        <w:rPr>
          <w:rFonts w:hint="eastAsia" w:ascii="宋体" w:hAnsi="宋体" w:cs="宋体"/>
          <w:kern w:val="0"/>
          <w:sz w:val="24"/>
          <w:szCs w:val="24"/>
          <w:lang w:eastAsia="zh-CN"/>
        </w:rPr>
        <w:t>）审计学专业</w:t>
      </w:r>
    </w:p>
    <w:p>
      <w:pPr>
        <w:pStyle w:val="4"/>
        <w:keepNext w:val="0"/>
        <w:keepLines w:val="0"/>
        <w:pageBreakBefore w:val="0"/>
        <w:kinsoku/>
        <w:wordWrap/>
        <w:overflowPunct/>
        <w:topLinePunct w:val="0"/>
        <w:autoSpaceDE/>
        <w:autoSpaceDN/>
        <w:bidi w:val="0"/>
        <w:adjustRightInd/>
        <w:snapToGrid w:val="0"/>
        <w:spacing w:line="400" w:lineRule="exact"/>
        <w:textAlignment w:val="auto"/>
        <w:rPr>
          <w:rFonts w:hint="eastAsia" w:ascii="宋体" w:hAnsi="宋体" w:eastAsia="宋体" w:cs="宋体"/>
          <w:kern w:val="0"/>
          <w:sz w:val="24"/>
          <w:szCs w:val="24"/>
        </w:rPr>
      </w:pPr>
      <w:r>
        <w:rPr>
          <w:rFonts w:hint="eastAsia" w:ascii="宋体" w:hAnsi="宋体" w:eastAsia="宋体" w:cs="宋体"/>
          <w:kern w:val="0"/>
          <w:sz w:val="24"/>
          <w:szCs w:val="24"/>
        </w:rPr>
        <w:t>结合本学期所学课程，了解国家审计、民间审计（会计师事务所）、企业审计部门在国民经济发展中的地位、作用以及会计人员的基本素质。亲身参与到一线审计活动中，熟悉并了解：</w:t>
      </w:r>
    </w:p>
    <w:p>
      <w:pPr>
        <w:pStyle w:val="4"/>
        <w:keepNext w:val="0"/>
        <w:keepLines w:val="0"/>
        <w:pageBreakBefore w:val="0"/>
        <w:kinsoku/>
        <w:wordWrap/>
        <w:overflowPunct/>
        <w:topLinePunct w:val="0"/>
        <w:autoSpaceDE/>
        <w:autoSpaceDN/>
        <w:bidi w:val="0"/>
        <w:adjustRightInd/>
        <w:snapToGrid w:val="0"/>
        <w:spacing w:line="400" w:lineRule="exact"/>
        <w:textAlignment w:val="auto"/>
        <w:rPr>
          <w:rFonts w:hint="eastAsia" w:ascii="宋体" w:hAnsi="宋体" w:eastAsia="宋体" w:cs="宋体"/>
          <w:kern w:val="0"/>
          <w:sz w:val="24"/>
          <w:szCs w:val="24"/>
        </w:rPr>
      </w:pPr>
      <w:r>
        <w:rPr>
          <w:rFonts w:hint="eastAsia" w:ascii="宋体" w:hAnsi="宋体" w:eastAsia="宋体" w:cs="宋体"/>
          <w:kern w:val="0"/>
          <w:sz w:val="24"/>
          <w:szCs w:val="24"/>
        </w:rPr>
        <w:t>a.了解国家审计、民间审计（会计师事务所）、企业审计部门的业务范围、工作流程，为胜任审计工作做好充分准备；</w:t>
      </w:r>
    </w:p>
    <w:p>
      <w:pPr>
        <w:pStyle w:val="4"/>
        <w:keepNext w:val="0"/>
        <w:keepLines w:val="0"/>
        <w:pageBreakBefore w:val="0"/>
        <w:kinsoku/>
        <w:wordWrap/>
        <w:overflowPunct/>
        <w:topLinePunct w:val="0"/>
        <w:autoSpaceDE/>
        <w:autoSpaceDN/>
        <w:bidi w:val="0"/>
        <w:adjustRightInd/>
        <w:snapToGrid w:val="0"/>
        <w:spacing w:line="400" w:lineRule="exact"/>
        <w:textAlignment w:val="auto"/>
        <w:rPr>
          <w:rFonts w:hint="eastAsia" w:ascii="宋体" w:hAnsi="宋体" w:eastAsia="宋体" w:cs="宋体"/>
          <w:kern w:val="0"/>
          <w:sz w:val="24"/>
          <w:szCs w:val="24"/>
        </w:rPr>
      </w:pPr>
      <w:r>
        <w:rPr>
          <w:rFonts w:hint="eastAsia" w:ascii="宋体" w:hAnsi="宋体" w:eastAsia="宋体" w:cs="宋体"/>
          <w:kern w:val="0"/>
          <w:sz w:val="24"/>
          <w:szCs w:val="24"/>
        </w:rPr>
        <w:t>b.了解国家审计、民间审计（会计师事务所）、企业审计部门内各职位（国家审计局、省审计厅、地市级审计局等政府审计单位的职责和工作原则，会计师事务所所中项目负责人、审计员、复核人员，企业内部审计人员）的工作内容和职责要求；</w:t>
      </w:r>
    </w:p>
    <w:p>
      <w:pPr>
        <w:pStyle w:val="4"/>
        <w:keepNext w:val="0"/>
        <w:keepLines w:val="0"/>
        <w:pageBreakBefore w:val="0"/>
        <w:kinsoku/>
        <w:wordWrap/>
        <w:overflowPunct/>
        <w:topLinePunct w:val="0"/>
        <w:autoSpaceDE/>
        <w:autoSpaceDN/>
        <w:bidi w:val="0"/>
        <w:adjustRightInd/>
        <w:snapToGrid w:val="0"/>
        <w:spacing w:line="400" w:lineRule="exact"/>
        <w:textAlignment w:val="auto"/>
        <w:rPr>
          <w:rFonts w:hint="eastAsia" w:ascii="宋体" w:hAnsi="宋体" w:eastAsia="宋体" w:cs="宋体"/>
          <w:kern w:val="0"/>
          <w:sz w:val="24"/>
          <w:szCs w:val="24"/>
        </w:rPr>
      </w:pPr>
      <w:r>
        <w:rPr>
          <w:rFonts w:hint="eastAsia" w:ascii="宋体" w:hAnsi="宋体" w:eastAsia="宋体" w:cs="宋体"/>
          <w:kern w:val="0"/>
          <w:sz w:val="24"/>
          <w:szCs w:val="24"/>
        </w:rPr>
        <w:t>c.重点深入熟悉和掌握会计师事务所关于审计业务的工作开展情况，参与相关的审计工作。</w:t>
      </w:r>
    </w:p>
    <w:p>
      <w:pPr>
        <w:pStyle w:val="4"/>
        <w:keepNext w:val="0"/>
        <w:keepLines w:val="0"/>
        <w:pageBreakBefore w:val="0"/>
        <w:widowControl w:val="0"/>
        <w:kinsoku/>
        <w:wordWrap/>
        <w:overflowPunct/>
        <w:topLinePunct w:val="0"/>
        <w:autoSpaceDE/>
        <w:autoSpaceDN/>
        <w:bidi w:val="0"/>
        <w:adjustRightInd/>
        <w:snapToGrid w:val="0"/>
        <w:spacing w:before="157" w:beforeLines="50" w:after="157" w:afterLines="50" w:line="400" w:lineRule="exact"/>
        <w:textAlignment w:val="auto"/>
        <w:rPr>
          <w:rFonts w:hint="default" w:ascii="黑体" w:hAnsi="黑体" w:eastAsia="黑体" w:cs="黑体"/>
          <w:kern w:val="0"/>
          <w:sz w:val="24"/>
          <w:szCs w:val="24"/>
          <w:lang w:val="en-US" w:eastAsia="zh-CN"/>
        </w:rPr>
      </w:pPr>
      <w:r>
        <w:rPr>
          <w:rFonts w:hint="eastAsia" w:ascii="黑体" w:hAnsi="黑体" w:eastAsia="黑体" w:cs="黑体"/>
          <w:kern w:val="0"/>
          <w:sz w:val="24"/>
          <w:szCs w:val="24"/>
          <w:lang w:val="en-US" w:eastAsia="zh-CN"/>
        </w:rPr>
        <w:t>3.计算机学院</w:t>
      </w:r>
    </w:p>
    <w:p>
      <w:pPr>
        <w:pStyle w:val="4"/>
        <w:snapToGrid w:val="0"/>
        <w:spacing w:before="156" w:beforeLines="50" w:after="156" w:afterLines="50" w:line="400" w:lineRule="exact"/>
        <w:ind w:firstLine="480"/>
        <w:rPr>
          <w:rFonts w:ascii="宋体" w:hAnsi="宋体" w:cs="宋体"/>
          <w:kern w:val="0"/>
          <w:sz w:val="24"/>
        </w:rPr>
      </w:pPr>
      <w:r>
        <w:rPr>
          <w:rFonts w:hint="eastAsia" w:ascii="宋体" w:hAnsi="宋体" w:cs="宋体"/>
          <w:kern w:val="0"/>
          <w:sz w:val="24"/>
        </w:rPr>
        <w:t>（1）计算机科学与技术专业</w:t>
      </w:r>
    </w:p>
    <w:p>
      <w:pPr>
        <w:pStyle w:val="4"/>
        <w:snapToGrid w:val="0"/>
        <w:spacing w:line="400" w:lineRule="exact"/>
        <w:ind w:firstLine="480"/>
        <w:rPr>
          <w:rFonts w:ascii="宋体" w:hAnsi="宋体" w:cs="宋体"/>
          <w:kern w:val="0"/>
          <w:sz w:val="24"/>
        </w:rPr>
      </w:pPr>
      <w:r>
        <w:rPr>
          <w:rFonts w:hint="eastAsia" w:ascii="宋体" w:hAnsi="宋体" w:cs="宋体"/>
          <w:kern w:val="0"/>
          <w:sz w:val="24"/>
        </w:rPr>
        <w:t>结合本学期所学课程，了解IT行业的岗位职责以及IT从业人员的基本素质要求。亲身参与到软件研发的整个过程当中,熟悉并了解：</w:t>
      </w:r>
    </w:p>
    <w:p>
      <w:pPr>
        <w:pStyle w:val="4"/>
        <w:snapToGrid w:val="0"/>
        <w:spacing w:before="156" w:beforeLines="50" w:after="156" w:afterLines="50" w:line="400" w:lineRule="exact"/>
        <w:ind w:firstLine="480"/>
        <w:rPr>
          <w:rFonts w:ascii="宋体" w:hAnsi="宋体" w:cs="宋体"/>
          <w:kern w:val="0"/>
          <w:sz w:val="24"/>
        </w:rPr>
      </w:pPr>
      <w:r>
        <w:rPr>
          <w:rFonts w:hint="eastAsia" w:ascii="宋体" w:hAnsi="宋体" w:cs="宋体"/>
          <w:kern w:val="0"/>
          <w:sz w:val="24"/>
        </w:rPr>
        <w:t>a.了解软件开发工程师的职业要求，参与软件研究、设计、开发及维护等工作。</w:t>
      </w:r>
    </w:p>
    <w:p>
      <w:pPr>
        <w:pStyle w:val="4"/>
        <w:snapToGrid w:val="0"/>
        <w:spacing w:before="156" w:beforeLines="50" w:after="156" w:afterLines="50" w:line="400" w:lineRule="exact"/>
        <w:ind w:firstLine="480"/>
        <w:rPr>
          <w:rFonts w:ascii="宋体" w:hAnsi="宋体" w:cs="宋体"/>
          <w:kern w:val="0"/>
          <w:sz w:val="24"/>
        </w:rPr>
      </w:pPr>
      <w:r>
        <w:rPr>
          <w:rFonts w:hint="eastAsia" w:ascii="宋体" w:hAnsi="宋体" w:cs="宋体"/>
          <w:kern w:val="0"/>
          <w:sz w:val="24"/>
        </w:rPr>
        <w:t>b.了解软件测试工程师的职业要求，参与软件的各种维度测试。</w:t>
      </w:r>
    </w:p>
    <w:p>
      <w:pPr>
        <w:pStyle w:val="4"/>
        <w:snapToGrid w:val="0"/>
        <w:spacing w:before="156" w:beforeLines="50" w:after="156" w:afterLines="50" w:line="400" w:lineRule="exact"/>
        <w:ind w:firstLine="480"/>
        <w:rPr>
          <w:rFonts w:ascii="宋体" w:hAnsi="宋体" w:cs="宋体"/>
          <w:kern w:val="0"/>
          <w:sz w:val="24"/>
        </w:rPr>
      </w:pPr>
      <w:r>
        <w:rPr>
          <w:rFonts w:hint="eastAsia" w:ascii="宋体" w:hAnsi="宋体" w:cs="宋体"/>
          <w:kern w:val="0"/>
          <w:sz w:val="24"/>
        </w:rPr>
        <w:t>c.了解产品助理/专员/经理的职业要求，参与市场需求调研，根据用户的需求研究开发出相应的产品，并将需求反映给程序员以获得需求的实现。</w:t>
      </w:r>
    </w:p>
    <w:p>
      <w:pPr>
        <w:pStyle w:val="4"/>
        <w:snapToGrid w:val="0"/>
        <w:spacing w:before="156" w:beforeLines="50" w:after="156" w:afterLines="50" w:line="400" w:lineRule="exact"/>
        <w:ind w:firstLine="480"/>
        <w:rPr>
          <w:rFonts w:ascii="宋体" w:hAnsi="宋体" w:cs="宋体"/>
          <w:kern w:val="0"/>
          <w:sz w:val="24"/>
        </w:rPr>
      </w:pPr>
      <w:r>
        <w:rPr>
          <w:rFonts w:hint="eastAsia" w:ascii="宋体" w:hAnsi="宋体" w:cs="宋体"/>
          <w:kern w:val="0"/>
          <w:sz w:val="24"/>
        </w:rPr>
        <w:t>d.了解UI/网页设计师的职业要去，参与软件界面整体设计流程，软件的人机交互和操作逻辑的实现，高级网页设计和移动应用界面设计等工作。</w:t>
      </w:r>
    </w:p>
    <w:p>
      <w:pPr>
        <w:pStyle w:val="4"/>
        <w:snapToGrid w:val="0"/>
        <w:spacing w:line="400" w:lineRule="exact"/>
        <w:ind w:firstLine="480"/>
        <w:rPr>
          <w:rFonts w:ascii="宋体" w:hAnsi="宋体" w:cs="宋体"/>
          <w:kern w:val="0"/>
          <w:sz w:val="24"/>
        </w:rPr>
      </w:pPr>
      <w:r>
        <w:rPr>
          <w:rFonts w:hint="eastAsia" w:ascii="宋体" w:hAnsi="宋体" w:cs="宋体"/>
          <w:kern w:val="0"/>
          <w:sz w:val="24"/>
        </w:rPr>
        <w:t>（2）网络工程专业</w:t>
      </w:r>
    </w:p>
    <w:p>
      <w:pPr>
        <w:pStyle w:val="4"/>
        <w:snapToGrid w:val="0"/>
        <w:spacing w:line="400" w:lineRule="exact"/>
        <w:ind w:firstLine="480"/>
        <w:rPr>
          <w:rFonts w:ascii="宋体" w:hAnsi="宋体" w:cs="宋体"/>
          <w:kern w:val="0"/>
          <w:sz w:val="24"/>
        </w:rPr>
      </w:pPr>
      <w:r>
        <w:rPr>
          <w:rFonts w:hint="eastAsia" w:ascii="宋体" w:hAnsi="宋体" w:cs="宋体"/>
          <w:kern w:val="0"/>
          <w:sz w:val="24"/>
        </w:rPr>
        <w:t>结合本学期所学课程，了解</w:t>
      </w:r>
      <w:r>
        <w:fldChar w:fldCharType="begin"/>
      </w:r>
      <w:r>
        <w:instrText xml:space="preserve"> HYPERLINK "https://www.zhihu.com/search?q=%E7%BD%91%E7%BB%9C%E5%B7%A5%E7%A8%8B%E5%B8%88&amp;search_source=Entity&amp;hybrid_search_source=Entity&amp;hybrid_search_extra=%7b" \t "https://www.zhihu.com/question/_blank" </w:instrText>
      </w:r>
      <w:r>
        <w:fldChar w:fldCharType="separate"/>
      </w:r>
      <w:r>
        <w:rPr>
          <w:rFonts w:hint="eastAsia" w:ascii="宋体" w:hAnsi="宋体" w:cs="宋体"/>
          <w:kern w:val="0"/>
          <w:sz w:val="24"/>
        </w:rPr>
        <w:t>网络工程师</w:t>
      </w:r>
      <w:r>
        <w:rPr>
          <w:rFonts w:hint="eastAsia" w:ascii="宋体" w:hAnsi="宋体" w:cs="宋体"/>
          <w:kern w:val="0"/>
          <w:sz w:val="24"/>
        </w:rPr>
        <w:fldChar w:fldCharType="end"/>
      </w:r>
      <w:r>
        <w:rPr>
          <w:rFonts w:hint="eastAsia" w:ascii="宋体" w:hAnsi="宋体" w:cs="宋体"/>
          <w:kern w:val="0"/>
          <w:sz w:val="24"/>
        </w:rPr>
        <w:t>、</w:t>
      </w:r>
      <w:r>
        <w:fldChar w:fldCharType="begin"/>
      </w:r>
      <w:r>
        <w:instrText xml:space="preserve"> HYPERLINK "https://www.zhihu.com/search?q=%E7%BD%91%E7%BB%9C%E7%B3%BB%E7%BB%9F%E8%AE%BE%E8%AE%A1%E5%B8%88&amp;search_source=Entity&amp;hybrid_search_source=Entity&amp;hybrid_search_extra=%7b" \t "https://www.zhihu.com/question/_blank" </w:instrText>
      </w:r>
      <w:r>
        <w:fldChar w:fldCharType="separate"/>
      </w:r>
      <w:r>
        <w:rPr>
          <w:rFonts w:hint="eastAsia" w:ascii="宋体" w:hAnsi="宋体" w:cs="宋体"/>
          <w:kern w:val="0"/>
          <w:sz w:val="24"/>
        </w:rPr>
        <w:t>网络系统设计师</w:t>
      </w:r>
      <w:r>
        <w:rPr>
          <w:rFonts w:hint="eastAsia" w:ascii="宋体" w:hAnsi="宋体" w:cs="宋体"/>
          <w:kern w:val="0"/>
          <w:sz w:val="24"/>
        </w:rPr>
        <w:fldChar w:fldCharType="end"/>
      </w:r>
      <w:r>
        <w:rPr>
          <w:rFonts w:hint="eastAsia" w:ascii="宋体" w:hAnsi="宋体" w:cs="宋体"/>
          <w:kern w:val="0"/>
          <w:sz w:val="24"/>
        </w:rPr>
        <w:t>、</w:t>
      </w:r>
      <w:r>
        <w:fldChar w:fldCharType="begin"/>
      </w:r>
      <w:r>
        <w:instrText xml:space="preserve"> HYPERLINK "https://www.zhihu.com/search?q=%E7%BD%91%E7%BB%9C%E5%AE%89%E5%85%A8%E5%B7%A5%E7%A8%8B%E5%B8%88&amp;search_source=Entity&amp;hybrid_search_source=Entity&amp;hybrid_search_extra=%7b" \t "https://www.zhihu.com/question/_blank" </w:instrText>
      </w:r>
      <w:r>
        <w:fldChar w:fldCharType="separate"/>
      </w:r>
      <w:r>
        <w:rPr>
          <w:rFonts w:hint="eastAsia" w:ascii="宋体" w:hAnsi="宋体" w:cs="宋体"/>
          <w:kern w:val="0"/>
          <w:sz w:val="24"/>
        </w:rPr>
        <w:t>网络安全工程师</w:t>
      </w:r>
      <w:r>
        <w:rPr>
          <w:rFonts w:hint="eastAsia" w:ascii="宋体" w:hAnsi="宋体" w:cs="宋体"/>
          <w:kern w:val="0"/>
          <w:sz w:val="24"/>
        </w:rPr>
        <w:fldChar w:fldCharType="end"/>
      </w:r>
      <w:r>
        <w:rPr>
          <w:rFonts w:hint="eastAsia" w:ascii="宋体" w:hAnsi="宋体" w:cs="宋体"/>
          <w:kern w:val="0"/>
          <w:sz w:val="24"/>
        </w:rPr>
        <w:t>、综合布线工程师等网络专业相关岗位的岗位职责以及从业人员的基本素质要求。亲身参与到相关的岗位工作当中,熟悉并了解：</w:t>
      </w:r>
    </w:p>
    <w:p>
      <w:pPr>
        <w:pStyle w:val="4"/>
        <w:snapToGrid w:val="0"/>
        <w:spacing w:before="156" w:beforeLines="50" w:after="156" w:afterLines="50" w:line="400" w:lineRule="exact"/>
        <w:ind w:firstLine="480"/>
        <w:rPr>
          <w:rFonts w:ascii="宋体" w:hAnsi="宋体" w:cs="宋体"/>
          <w:kern w:val="0"/>
          <w:sz w:val="24"/>
        </w:rPr>
      </w:pPr>
      <w:r>
        <w:rPr>
          <w:rFonts w:hint="eastAsia" w:ascii="宋体" w:hAnsi="宋体" w:cs="宋体"/>
          <w:kern w:val="0"/>
          <w:sz w:val="24"/>
        </w:rPr>
        <w:t>a.在</w:t>
      </w:r>
      <w:r>
        <w:fldChar w:fldCharType="begin"/>
      </w:r>
      <w:r>
        <w:instrText xml:space="preserve"> HYPERLINK "https://www.zhihu.com/search?q=%E7%BD%91%E7%BB%9C%E5%85%AC%E5%8F%B8&amp;search_source=Entity&amp;hybrid_search_source=Entity&amp;hybrid_search_extra=%7b" \t "https://www.zhihu.com/question/_blank" </w:instrText>
      </w:r>
      <w:r>
        <w:fldChar w:fldCharType="separate"/>
      </w:r>
      <w:r>
        <w:rPr>
          <w:rFonts w:hint="eastAsia" w:ascii="宋体" w:hAnsi="宋体" w:cs="宋体"/>
          <w:kern w:val="0"/>
          <w:sz w:val="24"/>
        </w:rPr>
        <w:t>网络公司</w:t>
      </w:r>
      <w:r>
        <w:rPr>
          <w:rFonts w:hint="eastAsia" w:ascii="宋体" w:hAnsi="宋体" w:cs="宋体"/>
          <w:kern w:val="0"/>
          <w:sz w:val="24"/>
        </w:rPr>
        <w:fldChar w:fldCharType="end"/>
      </w:r>
      <w:r>
        <w:rPr>
          <w:rFonts w:hint="eastAsia" w:ascii="宋体" w:hAnsi="宋体" w:cs="宋体"/>
          <w:kern w:val="0"/>
          <w:sz w:val="24"/>
        </w:rPr>
        <w:t>工作，维护公司的</w:t>
      </w:r>
      <w:r>
        <w:fldChar w:fldCharType="begin"/>
      </w:r>
      <w:r>
        <w:instrText xml:space="preserve"> HYPERLINK "https://www.zhihu.com/search?q=%E7%BD%91%E7%BB%9C%E8%AE%BE%E5%A4%87&amp;search_source=Entity&amp;hybrid_search_source=Entity&amp;hybrid_search_extra=%7b" \t "https://www.zhihu.com/question/_blank" </w:instrText>
      </w:r>
      <w:r>
        <w:fldChar w:fldCharType="separate"/>
      </w:r>
      <w:r>
        <w:rPr>
          <w:rFonts w:hint="eastAsia" w:ascii="宋体" w:hAnsi="宋体" w:cs="宋体"/>
          <w:kern w:val="0"/>
          <w:sz w:val="24"/>
        </w:rPr>
        <w:t>网络设备</w:t>
      </w:r>
      <w:r>
        <w:rPr>
          <w:rFonts w:hint="eastAsia" w:ascii="宋体" w:hAnsi="宋体" w:cs="宋体"/>
          <w:kern w:val="0"/>
          <w:sz w:val="24"/>
        </w:rPr>
        <w:fldChar w:fldCharType="end"/>
      </w:r>
      <w:r>
        <w:rPr>
          <w:rFonts w:hint="eastAsia" w:ascii="宋体" w:hAnsi="宋体" w:cs="宋体"/>
          <w:kern w:val="0"/>
          <w:sz w:val="24"/>
        </w:rPr>
        <w:t>，保证公司骨干网络正常工作，对流行的网络设备进行了解等。</w:t>
      </w:r>
    </w:p>
    <w:p>
      <w:pPr>
        <w:pStyle w:val="4"/>
        <w:snapToGrid w:val="0"/>
        <w:spacing w:before="156" w:beforeLines="50" w:after="156" w:afterLines="50" w:line="400" w:lineRule="exact"/>
        <w:ind w:firstLine="480"/>
        <w:rPr>
          <w:rFonts w:ascii="宋体" w:hAnsi="宋体" w:cs="宋体"/>
          <w:kern w:val="0"/>
          <w:sz w:val="24"/>
        </w:rPr>
      </w:pPr>
      <w:r>
        <w:rPr>
          <w:rFonts w:hint="eastAsia" w:ascii="宋体" w:hAnsi="宋体" w:cs="宋体"/>
          <w:kern w:val="0"/>
          <w:sz w:val="24"/>
        </w:rPr>
        <w:t>b.在网络公司工作,维护并保证系统工作正常对流行的OS进行了解，对系统故障的解决方案进行学习。</w:t>
      </w:r>
    </w:p>
    <w:p>
      <w:pPr>
        <w:pStyle w:val="4"/>
        <w:snapToGrid w:val="0"/>
        <w:spacing w:before="156" w:beforeLines="50" w:after="156" w:afterLines="50" w:line="400" w:lineRule="exact"/>
        <w:ind w:firstLine="480"/>
        <w:rPr>
          <w:rFonts w:ascii="宋体" w:hAnsi="宋体" w:cs="宋体"/>
          <w:kern w:val="0"/>
          <w:sz w:val="24"/>
        </w:rPr>
      </w:pPr>
      <w:r>
        <w:rPr>
          <w:rFonts w:hint="eastAsia" w:ascii="宋体" w:hAnsi="宋体" w:cs="宋体"/>
          <w:kern w:val="0"/>
          <w:sz w:val="24"/>
        </w:rPr>
        <w:t>c.参与综合布线，针对工作场所设计布线方案并实施。</w:t>
      </w:r>
    </w:p>
    <w:p>
      <w:pPr>
        <w:pStyle w:val="4"/>
        <w:snapToGrid w:val="0"/>
        <w:spacing w:before="156" w:beforeLines="50" w:after="156" w:afterLines="50" w:line="400" w:lineRule="exact"/>
        <w:ind w:firstLine="480"/>
        <w:rPr>
          <w:rFonts w:ascii="宋体" w:hAnsi="宋体" w:cs="宋体"/>
          <w:kern w:val="0"/>
          <w:sz w:val="24"/>
        </w:rPr>
      </w:pPr>
      <w:r>
        <w:rPr>
          <w:rFonts w:hint="eastAsia" w:ascii="宋体" w:hAnsi="宋体" w:cs="宋体"/>
          <w:kern w:val="0"/>
          <w:sz w:val="24"/>
        </w:rPr>
        <w:t>（3）智能科学与技术专业</w:t>
      </w:r>
    </w:p>
    <w:p>
      <w:pPr>
        <w:pStyle w:val="4"/>
        <w:snapToGrid w:val="0"/>
        <w:spacing w:before="156" w:beforeLines="50" w:after="156" w:afterLines="50" w:line="400" w:lineRule="exact"/>
        <w:ind w:firstLine="480"/>
        <w:rPr>
          <w:rFonts w:ascii="宋体" w:hAnsi="宋体" w:cs="宋体"/>
          <w:kern w:val="0"/>
          <w:sz w:val="24"/>
        </w:rPr>
      </w:pPr>
      <w:r>
        <w:rPr>
          <w:rFonts w:hint="eastAsia" w:ascii="宋体" w:hAnsi="宋体" w:cs="宋体"/>
          <w:kern w:val="0"/>
          <w:sz w:val="24"/>
        </w:rPr>
        <w:t>结合本学期所学课程，了解数据分析/挖掘工程师、嵌入式软/硬件工程师、</w:t>
      </w:r>
      <w:r>
        <w:rPr>
          <w:rFonts w:ascii="宋体" w:hAnsi="宋体" w:cs="宋体"/>
          <w:kern w:val="0"/>
          <w:sz w:val="24"/>
        </w:rPr>
        <w:t>W</w:t>
      </w:r>
      <w:r>
        <w:rPr>
          <w:rFonts w:hint="eastAsia" w:ascii="宋体" w:hAnsi="宋体" w:cs="宋体"/>
          <w:kern w:val="0"/>
          <w:sz w:val="24"/>
        </w:rPr>
        <w:t>eb前/后端开发工程师、软件测试工程师等专业相关岗位的岗位职责以及从业人员基本素质要求。选定1个感兴趣的方向，亲身参与到相关岗位工作中，熟悉并了解：</w:t>
      </w:r>
    </w:p>
    <w:p>
      <w:pPr>
        <w:pStyle w:val="4"/>
        <w:snapToGrid w:val="0"/>
        <w:spacing w:before="156" w:beforeLines="50" w:after="156" w:afterLines="50" w:line="400" w:lineRule="exact"/>
        <w:ind w:firstLine="480"/>
        <w:rPr>
          <w:rFonts w:ascii="宋体" w:hAnsi="宋体" w:cs="宋体"/>
          <w:kern w:val="0"/>
          <w:sz w:val="24"/>
        </w:rPr>
      </w:pPr>
      <w:r>
        <w:rPr>
          <w:rFonts w:hint="eastAsia" w:ascii="宋体" w:hAnsi="宋体" w:cs="宋体"/>
          <w:kern w:val="0"/>
          <w:sz w:val="24"/>
        </w:rPr>
        <w:t>a</w:t>
      </w:r>
      <w:r>
        <w:rPr>
          <w:rFonts w:ascii="宋体" w:hAnsi="宋体" w:cs="宋体"/>
          <w:kern w:val="0"/>
          <w:sz w:val="24"/>
        </w:rPr>
        <w:t>.</w:t>
      </w:r>
      <w:r>
        <w:rPr>
          <w:rFonts w:hint="eastAsia" w:ascii="宋体" w:hAnsi="宋体" w:cs="宋体"/>
          <w:kern w:val="0"/>
          <w:sz w:val="24"/>
        </w:rPr>
        <w:t xml:space="preserve"> 相关岗位从业所需的知识和技能。例如数据分析/挖掘工程师，需要熟练掌握</w:t>
      </w:r>
      <w:r>
        <w:rPr>
          <w:rFonts w:ascii="宋体" w:hAnsi="宋体" w:cs="宋体"/>
          <w:kern w:val="0"/>
          <w:sz w:val="24"/>
        </w:rPr>
        <w:t>SQL</w:t>
      </w:r>
      <w:r>
        <w:rPr>
          <w:rFonts w:hint="eastAsia" w:ascii="宋体" w:hAnsi="宋体" w:cs="宋体"/>
          <w:kern w:val="0"/>
          <w:sz w:val="24"/>
        </w:rPr>
        <w:t>语言进行数据库查询、需要熟悉Hadoop/hive/MapReduce等数据组建、需要熟悉各种数据分析算法及原理等。对所需知识和技能进行分类汇总，拟定专业拓展学习计划。</w:t>
      </w:r>
    </w:p>
    <w:p>
      <w:pPr>
        <w:pStyle w:val="4"/>
        <w:snapToGrid w:val="0"/>
        <w:spacing w:before="156" w:beforeLines="50" w:after="156" w:afterLines="50" w:line="400" w:lineRule="exact"/>
        <w:ind w:firstLine="480"/>
        <w:rPr>
          <w:rFonts w:ascii="宋体" w:hAnsi="宋体" w:cs="宋体"/>
          <w:kern w:val="0"/>
          <w:sz w:val="24"/>
        </w:rPr>
      </w:pPr>
      <w:r>
        <w:rPr>
          <w:rFonts w:hint="eastAsia" w:ascii="宋体" w:hAnsi="宋体" w:cs="宋体"/>
          <w:kern w:val="0"/>
          <w:sz w:val="24"/>
        </w:rPr>
        <w:t>b</w:t>
      </w:r>
      <w:r>
        <w:rPr>
          <w:rFonts w:ascii="宋体" w:hAnsi="宋体" w:cs="宋体"/>
          <w:kern w:val="0"/>
          <w:sz w:val="24"/>
        </w:rPr>
        <w:t>.</w:t>
      </w:r>
      <w:r>
        <w:rPr>
          <w:rFonts w:hint="eastAsia" w:ascii="宋体" w:hAnsi="宋体" w:cs="宋体"/>
          <w:kern w:val="0"/>
          <w:sz w:val="24"/>
        </w:rPr>
        <w:t xml:space="preserve"> 相关岗位技术层面的工作流程及常用工具。例如嵌入式软件工程师，了解嵌入式软件设计与开发、可靠性分析、产品调试及维护等工作的流程及常用工具；了解嵌入式微处理器的选型标准及原则；了解嵌入式产品软件开发文档的编写规范等。</w:t>
      </w:r>
    </w:p>
    <w:p>
      <w:pPr>
        <w:pStyle w:val="4"/>
        <w:snapToGrid w:val="0"/>
        <w:spacing w:before="156" w:beforeLines="50" w:after="156" w:afterLines="50" w:line="400" w:lineRule="exact"/>
        <w:ind w:firstLine="480"/>
        <w:rPr>
          <w:rFonts w:ascii="宋体" w:hAnsi="宋体" w:cs="宋体"/>
          <w:kern w:val="0"/>
          <w:sz w:val="24"/>
        </w:rPr>
      </w:pPr>
      <w:r>
        <w:rPr>
          <w:rFonts w:hint="eastAsia" w:ascii="宋体" w:hAnsi="宋体" w:cs="宋体"/>
          <w:kern w:val="0"/>
          <w:sz w:val="24"/>
        </w:rPr>
        <w:t>c</w:t>
      </w:r>
      <w:r>
        <w:rPr>
          <w:rFonts w:ascii="宋体" w:hAnsi="宋体" w:cs="宋体"/>
          <w:kern w:val="0"/>
          <w:sz w:val="24"/>
        </w:rPr>
        <w:t xml:space="preserve">. </w:t>
      </w:r>
      <w:r>
        <w:rPr>
          <w:rFonts w:hint="eastAsia" w:ascii="宋体" w:hAnsi="宋体" w:cs="宋体"/>
          <w:kern w:val="0"/>
          <w:sz w:val="24"/>
        </w:rPr>
        <w:t>参与岗位实践，锻炼岗位相关技术文档的阅读能力、岗位相关工作开展过程中的沟通和协调能力。</w:t>
      </w:r>
    </w:p>
    <w:p>
      <w:pPr>
        <w:pStyle w:val="4"/>
        <w:snapToGrid w:val="0"/>
        <w:spacing w:before="156" w:beforeLines="50" w:after="156" w:afterLines="50" w:line="400" w:lineRule="exact"/>
        <w:ind w:firstLine="480"/>
        <w:rPr>
          <w:rFonts w:ascii="宋体" w:hAnsi="宋体" w:cs="宋体"/>
          <w:kern w:val="0"/>
          <w:sz w:val="24"/>
        </w:rPr>
      </w:pPr>
      <w:r>
        <w:rPr>
          <w:rFonts w:hint="eastAsia" w:ascii="宋体" w:hAnsi="宋体" w:cs="宋体"/>
          <w:kern w:val="0"/>
          <w:sz w:val="24"/>
        </w:rPr>
        <w:t>（</w:t>
      </w:r>
      <w:r>
        <w:rPr>
          <w:rFonts w:ascii="宋体" w:hAnsi="宋体" w:cs="宋体"/>
          <w:kern w:val="0"/>
          <w:sz w:val="24"/>
        </w:rPr>
        <w:t>4</w:t>
      </w:r>
      <w:r>
        <w:rPr>
          <w:rFonts w:hint="eastAsia" w:ascii="宋体" w:hAnsi="宋体" w:cs="宋体"/>
          <w:kern w:val="0"/>
          <w:sz w:val="24"/>
        </w:rPr>
        <w:t>）物联网工程专业</w:t>
      </w:r>
    </w:p>
    <w:p>
      <w:pPr>
        <w:pStyle w:val="4"/>
        <w:snapToGrid w:val="0"/>
        <w:spacing w:before="156" w:beforeLines="50" w:after="156" w:afterLines="50" w:line="400" w:lineRule="exact"/>
        <w:ind w:firstLine="480"/>
        <w:rPr>
          <w:rFonts w:ascii="宋体" w:hAnsi="宋体" w:cs="宋体"/>
          <w:kern w:val="0"/>
          <w:sz w:val="24"/>
        </w:rPr>
      </w:pPr>
      <w:r>
        <w:rPr>
          <w:rFonts w:hint="eastAsia" w:ascii="宋体" w:hAnsi="宋体" w:cs="宋体"/>
          <w:kern w:val="0"/>
          <w:sz w:val="24"/>
        </w:rPr>
        <w:t>结合本学期所学课程，了解物联网软/硬件工程师、物联网运营工程师、物联网数据分析工程师、物联网测试工程师、Web前/后端开发工程师等专业相关岗位的岗位职责以及从业人员基本素质要求。选定1个感兴趣的方向，亲身参与到相关岗位工作中，熟悉并了解：</w:t>
      </w:r>
    </w:p>
    <w:p>
      <w:pPr>
        <w:pStyle w:val="4"/>
        <w:snapToGrid w:val="0"/>
        <w:spacing w:before="156" w:beforeLines="50" w:after="156" w:afterLines="50" w:line="400" w:lineRule="exact"/>
        <w:ind w:firstLine="480"/>
        <w:rPr>
          <w:rFonts w:ascii="宋体" w:hAnsi="宋体" w:cs="宋体"/>
          <w:kern w:val="0"/>
          <w:sz w:val="24"/>
        </w:rPr>
      </w:pPr>
      <w:r>
        <w:rPr>
          <w:rFonts w:hint="eastAsia" w:ascii="宋体" w:hAnsi="宋体" w:cs="宋体"/>
          <w:kern w:val="0"/>
          <w:sz w:val="24"/>
        </w:rPr>
        <w:t>a</w:t>
      </w:r>
      <w:r>
        <w:rPr>
          <w:rFonts w:ascii="宋体" w:hAnsi="宋体" w:cs="宋体"/>
          <w:kern w:val="0"/>
          <w:sz w:val="24"/>
        </w:rPr>
        <w:t>.</w:t>
      </w:r>
      <w:r>
        <w:rPr>
          <w:rFonts w:hint="eastAsia" w:ascii="宋体" w:hAnsi="宋体" w:cs="宋体"/>
          <w:kern w:val="0"/>
          <w:sz w:val="24"/>
        </w:rPr>
        <w:t xml:space="preserve"> 相关岗位从业所需的知识和技能。例如物联网硬件工程师，需要具备扎实的单片机或ARM功底，熟练使用C语言完成51/STM等单片机应用电路设计；需要熟悉物联网常用通信方式，如ZIGBEE,RF,LORA等。对所需知识和技能进行分类汇总，拟定专业拓展学习计划。</w:t>
      </w:r>
    </w:p>
    <w:p>
      <w:pPr>
        <w:pStyle w:val="4"/>
        <w:snapToGrid w:val="0"/>
        <w:spacing w:before="156" w:beforeLines="50" w:after="156" w:afterLines="50" w:line="400" w:lineRule="exact"/>
        <w:ind w:firstLine="480"/>
        <w:rPr>
          <w:rFonts w:ascii="宋体" w:hAnsi="宋体" w:cs="宋体"/>
          <w:kern w:val="0"/>
          <w:sz w:val="24"/>
        </w:rPr>
      </w:pPr>
      <w:r>
        <w:rPr>
          <w:rFonts w:hint="eastAsia" w:ascii="宋体" w:hAnsi="宋体" w:cs="宋体"/>
          <w:kern w:val="0"/>
          <w:sz w:val="24"/>
        </w:rPr>
        <w:t>b</w:t>
      </w:r>
      <w:r>
        <w:rPr>
          <w:rFonts w:ascii="宋体" w:hAnsi="宋体" w:cs="宋体"/>
          <w:kern w:val="0"/>
          <w:sz w:val="24"/>
        </w:rPr>
        <w:t>.</w:t>
      </w:r>
      <w:r>
        <w:rPr>
          <w:rFonts w:hint="eastAsia" w:ascii="宋体" w:hAnsi="宋体" w:cs="宋体"/>
          <w:kern w:val="0"/>
          <w:sz w:val="24"/>
        </w:rPr>
        <w:t xml:space="preserve"> 相关岗位技术层面的工作流程及常用工具。例如物联网测试工程师，了解智能软硬件产品项目的功能测试、压力测试、安全测试、稳定性测试等测试内容；熟悉测试计划制定、测试方案编写、测试用例设计等测试流程；尝试使用Jmeter、Postman等自动化测试工具、编写自动化测试脚本。</w:t>
      </w:r>
    </w:p>
    <w:p>
      <w:pPr>
        <w:pStyle w:val="4"/>
        <w:keepNext w:val="0"/>
        <w:keepLines w:val="0"/>
        <w:pageBreakBefore w:val="0"/>
        <w:kinsoku/>
        <w:wordWrap/>
        <w:overflowPunct/>
        <w:topLinePunct w:val="0"/>
        <w:autoSpaceDE/>
        <w:autoSpaceDN/>
        <w:bidi w:val="0"/>
        <w:adjustRightInd/>
        <w:snapToGrid w:val="0"/>
        <w:spacing w:line="400" w:lineRule="exact"/>
        <w:textAlignment w:val="auto"/>
        <w:rPr>
          <w:rFonts w:hint="eastAsia" w:ascii="宋体" w:hAnsi="宋体" w:eastAsia="宋体" w:cs="宋体"/>
          <w:kern w:val="0"/>
          <w:sz w:val="24"/>
          <w:szCs w:val="24"/>
        </w:rPr>
      </w:pPr>
      <w:r>
        <w:rPr>
          <w:rFonts w:hint="eastAsia" w:ascii="宋体" w:hAnsi="宋体" w:cs="宋体"/>
          <w:kern w:val="0"/>
          <w:sz w:val="24"/>
        </w:rPr>
        <w:t>c</w:t>
      </w:r>
      <w:r>
        <w:rPr>
          <w:rFonts w:ascii="宋体" w:hAnsi="宋体" w:cs="宋体"/>
          <w:kern w:val="0"/>
          <w:sz w:val="24"/>
        </w:rPr>
        <w:t>.</w:t>
      </w:r>
      <w:r>
        <w:rPr>
          <w:rFonts w:hint="eastAsia" w:ascii="宋体" w:hAnsi="宋体" w:cs="宋体"/>
          <w:kern w:val="0"/>
          <w:sz w:val="24"/>
        </w:rPr>
        <w:t xml:space="preserve"> 参与岗位实践，锻炼岗位相关技术文档的阅读能力、岗位相关工作开展过程中的沟通和协调能力。</w:t>
      </w:r>
    </w:p>
    <w:p>
      <w:pPr>
        <w:pStyle w:val="4"/>
        <w:keepNext w:val="0"/>
        <w:keepLines w:val="0"/>
        <w:pageBreakBefore w:val="0"/>
        <w:widowControl w:val="0"/>
        <w:kinsoku/>
        <w:wordWrap/>
        <w:overflowPunct/>
        <w:topLinePunct w:val="0"/>
        <w:autoSpaceDE/>
        <w:autoSpaceDN/>
        <w:bidi w:val="0"/>
        <w:adjustRightInd/>
        <w:snapToGrid w:val="0"/>
        <w:spacing w:before="157" w:beforeLines="50" w:after="157" w:afterLines="50" w:line="400" w:lineRule="exact"/>
        <w:textAlignment w:val="auto"/>
        <w:rPr>
          <w:rFonts w:hint="eastAsia" w:ascii="黑体" w:hAnsi="黑体" w:eastAsia="黑体" w:cs="黑体"/>
          <w:kern w:val="0"/>
          <w:sz w:val="24"/>
          <w:szCs w:val="24"/>
          <w:lang w:val="en-US" w:eastAsia="zh-CN"/>
        </w:rPr>
      </w:pPr>
      <w:r>
        <w:rPr>
          <w:rFonts w:hint="eastAsia" w:ascii="黑体" w:hAnsi="黑体" w:eastAsia="黑体" w:cs="黑体"/>
          <w:kern w:val="0"/>
          <w:sz w:val="24"/>
          <w:szCs w:val="24"/>
          <w:lang w:val="en-US" w:eastAsia="zh-CN"/>
        </w:rPr>
        <w:t>4.电信工程学院</w:t>
      </w:r>
    </w:p>
    <w:p>
      <w:pPr>
        <w:pStyle w:val="4"/>
        <w:keepNext w:val="0"/>
        <w:keepLines w:val="0"/>
        <w:pageBreakBefore w:val="0"/>
        <w:widowControl w:val="0"/>
        <w:kinsoku/>
        <w:wordWrap/>
        <w:overflowPunct/>
        <w:topLinePunct w:val="0"/>
        <w:autoSpaceDE/>
        <w:autoSpaceDN/>
        <w:bidi w:val="0"/>
        <w:adjustRightInd/>
        <w:snapToGrid w:val="0"/>
        <w:spacing w:before="157" w:beforeLines="50" w:after="157" w:afterLines="50" w:line="400" w:lineRule="exact"/>
        <w:textAlignment w:val="auto"/>
        <w:rPr>
          <w:rFonts w:hint="eastAsia" w:ascii="宋体" w:hAnsi="宋体" w:cs="宋体"/>
          <w:kern w:val="0"/>
          <w:sz w:val="24"/>
          <w:szCs w:val="24"/>
          <w:lang w:eastAsia="zh-CN"/>
        </w:rPr>
      </w:pPr>
      <w:r>
        <w:rPr>
          <w:rFonts w:hint="eastAsia" w:ascii="宋体" w:hAnsi="宋体" w:cs="宋体"/>
          <w:kern w:val="0"/>
          <w:sz w:val="24"/>
          <w:szCs w:val="24"/>
          <w:lang w:val="en-US" w:eastAsia="zh-CN"/>
        </w:rPr>
        <w:t>电气、</w:t>
      </w:r>
      <w:r>
        <w:rPr>
          <w:rFonts w:hint="eastAsia" w:ascii="宋体" w:hAnsi="宋体" w:cs="宋体"/>
          <w:kern w:val="0"/>
          <w:sz w:val="24"/>
          <w:szCs w:val="24"/>
          <w:lang w:eastAsia="zh-CN"/>
        </w:rPr>
        <w:t>信工专业</w:t>
      </w:r>
    </w:p>
    <w:p>
      <w:pPr>
        <w:pStyle w:val="4"/>
        <w:keepNext w:val="0"/>
        <w:keepLines w:val="0"/>
        <w:pageBreakBefore w:val="0"/>
        <w:kinsoku/>
        <w:wordWrap/>
        <w:overflowPunct/>
        <w:topLinePunct w:val="0"/>
        <w:autoSpaceDE/>
        <w:autoSpaceDN/>
        <w:bidi w:val="0"/>
        <w:adjustRightInd/>
        <w:snapToGrid w:val="0"/>
        <w:spacing w:line="400" w:lineRule="exact"/>
        <w:textAlignment w:val="auto"/>
        <w:rPr>
          <w:rFonts w:hint="eastAsia" w:ascii="宋体" w:hAnsi="宋体" w:eastAsia="宋体" w:cs="宋体"/>
          <w:kern w:val="0"/>
          <w:sz w:val="24"/>
          <w:szCs w:val="24"/>
        </w:rPr>
      </w:pPr>
      <w:r>
        <w:rPr>
          <w:rFonts w:hint="eastAsia" w:ascii="宋体" w:hAnsi="宋体" w:eastAsia="宋体" w:cs="宋体"/>
          <w:kern w:val="0"/>
          <w:sz w:val="24"/>
          <w:szCs w:val="24"/>
        </w:rPr>
        <w:t>a.熟悉电机的工作原理及电机的内部结构；</w:t>
      </w:r>
    </w:p>
    <w:p>
      <w:pPr>
        <w:pStyle w:val="4"/>
        <w:keepNext w:val="0"/>
        <w:keepLines w:val="0"/>
        <w:pageBreakBefore w:val="0"/>
        <w:kinsoku/>
        <w:wordWrap/>
        <w:overflowPunct/>
        <w:topLinePunct w:val="0"/>
        <w:autoSpaceDE/>
        <w:autoSpaceDN/>
        <w:bidi w:val="0"/>
        <w:adjustRightInd/>
        <w:snapToGrid w:val="0"/>
        <w:spacing w:line="400" w:lineRule="exact"/>
        <w:textAlignment w:val="auto"/>
        <w:rPr>
          <w:rFonts w:hint="eastAsia" w:ascii="宋体" w:hAnsi="宋体" w:eastAsia="宋体" w:cs="宋体"/>
          <w:kern w:val="0"/>
          <w:sz w:val="24"/>
          <w:szCs w:val="24"/>
        </w:rPr>
      </w:pPr>
      <w:r>
        <w:rPr>
          <w:rFonts w:hint="eastAsia" w:ascii="宋体" w:hAnsi="宋体" w:eastAsia="宋体" w:cs="宋体"/>
          <w:kern w:val="0"/>
          <w:sz w:val="24"/>
          <w:szCs w:val="24"/>
        </w:rPr>
        <w:t>b.熟悉继电器、接触器的内部结构及工作原理；</w:t>
      </w:r>
    </w:p>
    <w:p>
      <w:pPr>
        <w:pStyle w:val="4"/>
        <w:keepNext w:val="0"/>
        <w:keepLines w:val="0"/>
        <w:pageBreakBefore w:val="0"/>
        <w:kinsoku/>
        <w:wordWrap/>
        <w:overflowPunct/>
        <w:topLinePunct w:val="0"/>
        <w:autoSpaceDE/>
        <w:autoSpaceDN/>
        <w:bidi w:val="0"/>
        <w:adjustRightInd/>
        <w:snapToGrid w:val="0"/>
        <w:spacing w:line="400" w:lineRule="exact"/>
        <w:textAlignment w:val="auto"/>
        <w:rPr>
          <w:rFonts w:hint="eastAsia" w:ascii="宋体" w:hAnsi="宋体" w:eastAsia="宋体" w:cs="宋体"/>
          <w:kern w:val="0"/>
          <w:sz w:val="24"/>
          <w:szCs w:val="24"/>
        </w:rPr>
      </w:pPr>
      <w:r>
        <w:rPr>
          <w:rFonts w:hint="eastAsia" w:ascii="宋体" w:hAnsi="宋体" w:eastAsia="宋体" w:cs="宋体"/>
          <w:kern w:val="0"/>
          <w:sz w:val="24"/>
          <w:szCs w:val="24"/>
        </w:rPr>
        <w:t>c.结合本学期所学电路方面的课程及实验设计一个小型的应用系统；</w:t>
      </w:r>
    </w:p>
    <w:p>
      <w:pPr>
        <w:pStyle w:val="4"/>
        <w:keepNext w:val="0"/>
        <w:keepLines w:val="0"/>
        <w:pageBreakBefore w:val="0"/>
        <w:kinsoku/>
        <w:wordWrap/>
        <w:overflowPunct/>
        <w:topLinePunct w:val="0"/>
        <w:autoSpaceDE/>
        <w:autoSpaceDN/>
        <w:bidi w:val="0"/>
        <w:adjustRightInd/>
        <w:snapToGrid w:val="0"/>
        <w:spacing w:line="400" w:lineRule="exact"/>
        <w:textAlignment w:val="auto"/>
        <w:rPr>
          <w:rFonts w:hint="eastAsia" w:ascii="宋体" w:hAnsi="宋体" w:eastAsia="宋体" w:cs="宋体"/>
          <w:kern w:val="0"/>
          <w:sz w:val="24"/>
          <w:szCs w:val="24"/>
        </w:rPr>
      </w:pPr>
      <w:r>
        <w:rPr>
          <w:rFonts w:hint="eastAsia" w:ascii="宋体" w:hAnsi="宋体" w:eastAsia="宋体" w:cs="宋体"/>
          <w:kern w:val="0"/>
          <w:sz w:val="24"/>
          <w:szCs w:val="24"/>
        </w:rPr>
        <w:t>d.设计的系统必须用到上述的电机、继电器和接触器等，还应结合所在实习单位的实际所需；</w:t>
      </w:r>
    </w:p>
    <w:p>
      <w:pPr>
        <w:pStyle w:val="4"/>
        <w:keepNext w:val="0"/>
        <w:keepLines w:val="0"/>
        <w:pageBreakBefore w:val="0"/>
        <w:kinsoku/>
        <w:wordWrap/>
        <w:overflowPunct/>
        <w:topLinePunct w:val="0"/>
        <w:autoSpaceDE/>
        <w:autoSpaceDN/>
        <w:bidi w:val="0"/>
        <w:adjustRightInd/>
        <w:snapToGrid w:val="0"/>
        <w:spacing w:line="400" w:lineRule="exact"/>
        <w:textAlignment w:val="auto"/>
        <w:rPr>
          <w:rFonts w:hint="eastAsia" w:ascii="宋体" w:hAnsi="宋体" w:eastAsia="宋体" w:cs="宋体"/>
          <w:kern w:val="0"/>
          <w:sz w:val="24"/>
          <w:szCs w:val="24"/>
        </w:rPr>
      </w:pPr>
      <w:r>
        <w:rPr>
          <w:rFonts w:hint="eastAsia" w:ascii="宋体" w:hAnsi="宋体" w:eastAsia="宋体" w:cs="宋体"/>
          <w:kern w:val="0"/>
          <w:sz w:val="24"/>
          <w:szCs w:val="24"/>
        </w:rPr>
        <w:t>e.用一种软件画出所设计系统的电路图；</w:t>
      </w:r>
    </w:p>
    <w:p>
      <w:pPr>
        <w:pStyle w:val="4"/>
        <w:keepNext w:val="0"/>
        <w:keepLines w:val="0"/>
        <w:pageBreakBefore w:val="0"/>
        <w:kinsoku/>
        <w:wordWrap/>
        <w:overflowPunct/>
        <w:topLinePunct w:val="0"/>
        <w:autoSpaceDE/>
        <w:autoSpaceDN/>
        <w:bidi w:val="0"/>
        <w:adjustRightInd/>
        <w:snapToGrid w:val="0"/>
        <w:spacing w:line="400" w:lineRule="exact"/>
        <w:textAlignment w:val="auto"/>
        <w:rPr>
          <w:rFonts w:hint="eastAsia" w:ascii="宋体" w:hAnsi="宋体" w:eastAsia="宋体" w:cs="宋体"/>
          <w:kern w:val="0"/>
          <w:sz w:val="24"/>
          <w:szCs w:val="24"/>
        </w:rPr>
      </w:pPr>
      <w:r>
        <w:rPr>
          <w:rFonts w:hint="eastAsia" w:ascii="宋体" w:hAnsi="宋体" w:eastAsia="宋体" w:cs="宋体"/>
          <w:kern w:val="0"/>
          <w:sz w:val="24"/>
          <w:szCs w:val="24"/>
        </w:rPr>
        <w:t>f.根据实际情况做出部分或完整实物；</w:t>
      </w:r>
    </w:p>
    <w:p>
      <w:pPr>
        <w:pStyle w:val="4"/>
        <w:keepNext w:val="0"/>
        <w:keepLines w:val="0"/>
        <w:pageBreakBefore w:val="0"/>
        <w:widowControl w:val="0"/>
        <w:kinsoku/>
        <w:wordWrap/>
        <w:overflowPunct/>
        <w:topLinePunct w:val="0"/>
        <w:autoSpaceDE/>
        <w:autoSpaceDN/>
        <w:bidi w:val="0"/>
        <w:adjustRightInd/>
        <w:snapToGrid w:val="0"/>
        <w:spacing w:before="157" w:beforeLines="50" w:after="157" w:afterLines="50" w:line="400" w:lineRule="exact"/>
        <w:textAlignment w:val="auto"/>
        <w:rPr>
          <w:rFonts w:hint="eastAsia" w:ascii="黑体" w:hAnsi="黑体" w:eastAsia="黑体" w:cs="黑体"/>
          <w:b/>
          <w:bCs/>
          <w:kern w:val="0"/>
          <w:sz w:val="24"/>
          <w:szCs w:val="24"/>
          <w:lang w:val="en-US" w:eastAsia="zh-CN"/>
        </w:rPr>
      </w:pPr>
      <w:r>
        <w:rPr>
          <w:rFonts w:hint="eastAsia" w:ascii="宋体" w:hAnsi="宋体" w:eastAsia="宋体" w:cs="宋体"/>
          <w:kern w:val="0"/>
          <w:sz w:val="24"/>
          <w:szCs w:val="24"/>
        </w:rPr>
        <w:t>g.开发小型软件系统，进行硬件设计。</w:t>
      </w:r>
    </w:p>
    <w:p>
      <w:pPr>
        <w:pStyle w:val="4"/>
        <w:keepNext w:val="0"/>
        <w:keepLines w:val="0"/>
        <w:pageBreakBefore w:val="0"/>
        <w:widowControl w:val="0"/>
        <w:kinsoku/>
        <w:wordWrap/>
        <w:overflowPunct/>
        <w:topLinePunct w:val="0"/>
        <w:autoSpaceDE/>
        <w:autoSpaceDN/>
        <w:bidi w:val="0"/>
        <w:adjustRightInd/>
        <w:snapToGrid w:val="0"/>
        <w:spacing w:before="157" w:beforeLines="50" w:after="157" w:afterLines="50" w:line="400" w:lineRule="exact"/>
        <w:textAlignment w:val="auto"/>
        <w:rPr>
          <w:rFonts w:hint="default" w:ascii="黑体" w:hAnsi="黑体" w:eastAsia="黑体" w:cs="黑体"/>
          <w:kern w:val="0"/>
          <w:sz w:val="24"/>
          <w:szCs w:val="24"/>
          <w:lang w:val="en-US" w:eastAsia="zh-CN"/>
        </w:rPr>
      </w:pPr>
      <w:r>
        <w:rPr>
          <w:rFonts w:hint="eastAsia" w:ascii="黑体" w:hAnsi="黑体" w:eastAsia="黑体" w:cs="黑体"/>
          <w:kern w:val="0"/>
          <w:sz w:val="24"/>
          <w:szCs w:val="24"/>
          <w:lang w:val="en-US" w:eastAsia="zh-CN"/>
        </w:rPr>
        <w:t>5.医药工程学院</w:t>
      </w:r>
    </w:p>
    <w:p>
      <w:pPr>
        <w:pStyle w:val="4"/>
        <w:keepNext w:val="0"/>
        <w:keepLines w:val="0"/>
        <w:pageBreakBefore w:val="0"/>
        <w:widowControl w:val="0"/>
        <w:kinsoku/>
        <w:wordWrap/>
        <w:overflowPunct/>
        <w:topLinePunct w:val="0"/>
        <w:autoSpaceDE/>
        <w:autoSpaceDN/>
        <w:bidi w:val="0"/>
        <w:adjustRightInd/>
        <w:snapToGrid w:val="0"/>
        <w:spacing w:before="157" w:beforeLines="50" w:after="157" w:afterLines="50" w:line="400" w:lineRule="exact"/>
        <w:textAlignment w:val="auto"/>
        <w:rPr>
          <w:rFonts w:hint="eastAsia" w:ascii="宋体" w:hAnsi="宋体" w:cs="宋体"/>
          <w:kern w:val="0"/>
          <w:sz w:val="24"/>
          <w:szCs w:val="24"/>
          <w:lang w:eastAsia="zh-CN"/>
        </w:rPr>
      </w:pPr>
      <w:r>
        <w:rPr>
          <w:rFonts w:hint="eastAsia" w:ascii="宋体" w:hAnsi="宋体" w:cs="宋体"/>
          <w:kern w:val="0"/>
          <w:sz w:val="24"/>
          <w:szCs w:val="24"/>
          <w:lang w:eastAsia="zh-CN"/>
        </w:rPr>
        <w:t>（1）药剂专业</w:t>
      </w:r>
    </w:p>
    <w:p>
      <w:pPr>
        <w:pStyle w:val="4"/>
        <w:keepNext w:val="0"/>
        <w:keepLines w:val="0"/>
        <w:pageBreakBefore w:val="0"/>
        <w:widowControl w:val="0"/>
        <w:kinsoku/>
        <w:wordWrap/>
        <w:overflowPunct/>
        <w:topLinePunct w:val="0"/>
        <w:autoSpaceDE/>
        <w:autoSpaceDN/>
        <w:bidi w:val="0"/>
        <w:adjustRightInd/>
        <w:snapToGrid w:val="0"/>
        <w:spacing w:before="157" w:beforeLines="50" w:after="157" w:afterLines="50" w:line="400" w:lineRule="exact"/>
        <w:textAlignment w:val="auto"/>
        <w:rPr>
          <w:rFonts w:hint="eastAsia" w:ascii="宋体" w:hAnsi="宋体" w:cs="宋体"/>
          <w:kern w:val="0"/>
          <w:sz w:val="24"/>
          <w:szCs w:val="24"/>
          <w:lang w:eastAsia="zh-CN"/>
        </w:rPr>
      </w:pPr>
      <w:r>
        <w:rPr>
          <w:rFonts w:hint="eastAsia" w:ascii="宋体" w:hAnsi="宋体" w:cs="宋体"/>
          <w:kern w:val="0"/>
          <w:sz w:val="24"/>
          <w:szCs w:val="24"/>
          <w:lang w:eastAsia="zh-CN"/>
        </w:rPr>
        <w:t>结合本学期学习的相关课程，深入药厂、药店、药企进行实习实践，了解药厂厂区布局、车间布局、厂区生产相关的规章制度、药品销售流程、药品营销策略与方法。熟悉药品生产工艺流程（从原料到成品）、车间物料流程，掌握药品检测的基本流程和方法，学习使用各种常用药品检测设备。</w:t>
      </w:r>
    </w:p>
    <w:p>
      <w:pPr>
        <w:pStyle w:val="4"/>
        <w:keepNext w:val="0"/>
        <w:keepLines w:val="0"/>
        <w:pageBreakBefore w:val="0"/>
        <w:widowControl w:val="0"/>
        <w:kinsoku/>
        <w:wordWrap/>
        <w:overflowPunct/>
        <w:topLinePunct w:val="0"/>
        <w:autoSpaceDE/>
        <w:autoSpaceDN/>
        <w:bidi w:val="0"/>
        <w:adjustRightInd/>
        <w:snapToGrid w:val="0"/>
        <w:spacing w:before="157" w:beforeLines="50" w:after="157" w:afterLines="50" w:line="400" w:lineRule="exact"/>
        <w:textAlignment w:val="auto"/>
        <w:rPr>
          <w:rFonts w:hint="eastAsia" w:ascii="宋体" w:hAnsi="宋体" w:cs="宋体"/>
          <w:kern w:val="0"/>
          <w:sz w:val="24"/>
          <w:szCs w:val="24"/>
          <w:lang w:eastAsia="zh-CN"/>
        </w:rPr>
      </w:pPr>
      <w:r>
        <w:rPr>
          <w:rFonts w:hint="eastAsia" w:ascii="宋体" w:hAnsi="宋体" w:cs="宋体"/>
          <w:kern w:val="0"/>
          <w:sz w:val="24"/>
          <w:szCs w:val="24"/>
          <w:lang w:eastAsia="zh-CN"/>
        </w:rPr>
        <w:t>（2）健康服务与管理专业</w:t>
      </w:r>
    </w:p>
    <w:p>
      <w:pPr>
        <w:pStyle w:val="4"/>
        <w:keepNext w:val="0"/>
        <w:keepLines w:val="0"/>
        <w:pageBreakBefore w:val="0"/>
        <w:widowControl w:val="0"/>
        <w:kinsoku/>
        <w:wordWrap/>
        <w:overflowPunct/>
        <w:topLinePunct w:val="0"/>
        <w:autoSpaceDE/>
        <w:autoSpaceDN/>
        <w:bidi w:val="0"/>
        <w:adjustRightInd/>
        <w:snapToGrid w:val="0"/>
        <w:spacing w:before="157" w:beforeLines="50" w:after="157" w:afterLines="50" w:line="400" w:lineRule="exact"/>
        <w:textAlignment w:val="auto"/>
        <w:rPr>
          <w:rFonts w:hint="eastAsia" w:ascii="宋体" w:hAnsi="宋体" w:eastAsia="宋体" w:cs="宋体"/>
          <w:kern w:val="0"/>
          <w:sz w:val="24"/>
          <w:szCs w:val="24"/>
          <w:lang w:val="en-US" w:eastAsia="zh-CN"/>
        </w:rPr>
      </w:pPr>
      <w:r>
        <w:rPr>
          <w:rFonts w:hint="eastAsia" w:ascii="宋体" w:hAnsi="宋体" w:cs="宋体"/>
          <w:kern w:val="0"/>
          <w:sz w:val="24"/>
          <w:szCs w:val="24"/>
          <w:lang w:eastAsia="zh-CN"/>
        </w:rPr>
        <w:t>通过本学期专业课程的学习，学生到社区医院、各级健康信息管理中心、大健康产业园区进行专业实践，在完成实践任务的同时，让学生亲身感受大健康行业的发展前景和社会对人才的知识、技能、职业态度的需求，阶梯式的核心能力的提升及职业素养的提高，便于今后的职业生涯发展，更好的融入社会。</w:t>
      </w:r>
      <w:bookmarkStart w:id="0" w:name="_GoBack"/>
      <w:bookmarkEnd w:id="0"/>
    </w:p>
    <w:p>
      <w:pPr>
        <w:pStyle w:val="4"/>
        <w:keepNext w:val="0"/>
        <w:keepLines w:val="0"/>
        <w:pageBreakBefore w:val="0"/>
        <w:widowControl w:val="0"/>
        <w:kinsoku/>
        <w:wordWrap/>
        <w:overflowPunct/>
        <w:topLinePunct w:val="0"/>
        <w:autoSpaceDE/>
        <w:autoSpaceDN/>
        <w:bidi w:val="0"/>
        <w:adjustRightInd/>
        <w:snapToGrid w:val="0"/>
        <w:spacing w:before="157" w:beforeLines="50" w:after="157" w:afterLines="50" w:line="400" w:lineRule="exact"/>
        <w:textAlignment w:val="auto"/>
        <w:rPr>
          <w:rFonts w:hint="default" w:ascii="宋体" w:hAnsi="宋体" w:eastAsia="宋体" w:cs="宋体"/>
          <w:kern w:val="0"/>
          <w:sz w:val="24"/>
          <w:szCs w:val="24"/>
          <w:lang w:val="en-US" w:eastAsia="zh-CN"/>
        </w:rPr>
      </w:pPr>
      <w:r>
        <w:rPr>
          <w:rFonts w:hint="eastAsia" w:ascii="黑体" w:hAnsi="黑体" w:eastAsia="黑体" w:cs="黑体"/>
          <w:kern w:val="0"/>
          <w:sz w:val="24"/>
          <w:szCs w:val="24"/>
          <w:lang w:val="en-US" w:eastAsia="zh-CN"/>
        </w:rPr>
        <w:t>6.服装与艺术设计学院</w:t>
      </w:r>
    </w:p>
    <w:p>
      <w:pPr>
        <w:pStyle w:val="4"/>
        <w:keepNext w:val="0"/>
        <w:keepLines w:val="0"/>
        <w:pageBreakBefore w:val="0"/>
        <w:widowControl w:val="0"/>
        <w:kinsoku/>
        <w:wordWrap/>
        <w:overflowPunct/>
        <w:topLinePunct w:val="0"/>
        <w:autoSpaceDE/>
        <w:autoSpaceDN/>
        <w:bidi w:val="0"/>
        <w:adjustRightInd/>
        <w:snapToGrid w:val="0"/>
        <w:spacing w:before="157" w:beforeLines="50" w:after="157" w:afterLines="50" w:line="400" w:lineRule="exact"/>
        <w:textAlignment w:val="auto"/>
        <w:rPr>
          <w:rFonts w:hint="eastAsia" w:ascii="宋体" w:hAnsi="宋体" w:cs="宋体"/>
          <w:kern w:val="0"/>
          <w:sz w:val="24"/>
          <w:szCs w:val="24"/>
          <w:lang w:eastAsia="zh-CN"/>
        </w:rPr>
      </w:pPr>
      <w:r>
        <w:rPr>
          <w:rFonts w:hint="eastAsia" w:ascii="宋体" w:hAnsi="宋体" w:cs="宋体"/>
          <w:kern w:val="0"/>
          <w:sz w:val="24"/>
          <w:szCs w:val="24"/>
          <w:lang w:eastAsia="zh-CN"/>
        </w:rPr>
        <w:t>服装专业</w:t>
      </w:r>
    </w:p>
    <w:p>
      <w:pPr>
        <w:pStyle w:val="4"/>
        <w:keepNext w:val="0"/>
        <w:keepLines w:val="0"/>
        <w:pageBreakBefore w:val="0"/>
        <w:kinsoku/>
        <w:wordWrap/>
        <w:overflowPunct/>
        <w:topLinePunct w:val="0"/>
        <w:autoSpaceDE/>
        <w:autoSpaceDN/>
        <w:bidi w:val="0"/>
        <w:adjustRightInd/>
        <w:snapToGrid w:val="0"/>
        <w:spacing w:line="400" w:lineRule="exact"/>
        <w:textAlignment w:val="auto"/>
        <w:rPr>
          <w:rFonts w:hint="eastAsia" w:ascii="宋体" w:hAnsi="宋体" w:eastAsia="宋体" w:cs="宋体"/>
          <w:kern w:val="0"/>
          <w:sz w:val="24"/>
          <w:szCs w:val="24"/>
        </w:rPr>
      </w:pPr>
      <w:r>
        <w:rPr>
          <w:rFonts w:hint="eastAsia" w:ascii="宋体" w:hAnsi="宋体" w:eastAsia="宋体" w:cs="宋体"/>
          <w:kern w:val="0"/>
          <w:sz w:val="24"/>
          <w:szCs w:val="24"/>
        </w:rPr>
        <w:t>深入到与服装生产有关的公司、企业，结合本学期学习的服装专业相关知识是地完成服装的整个工艺流程、从服装的制板、面辅料选择、剪裁、制作、样衣、熨烫到打包的实践过程，制作夏季长裤、短裙各一条。</w:t>
      </w:r>
    </w:p>
    <w:p>
      <w:pPr>
        <w:pStyle w:val="4"/>
        <w:keepNext w:val="0"/>
        <w:keepLines w:val="0"/>
        <w:pageBreakBefore w:val="0"/>
        <w:kinsoku/>
        <w:wordWrap/>
        <w:overflowPunct/>
        <w:topLinePunct w:val="0"/>
        <w:autoSpaceDE/>
        <w:autoSpaceDN/>
        <w:bidi w:val="0"/>
        <w:adjustRightInd/>
        <w:snapToGrid w:val="0"/>
        <w:spacing w:line="400" w:lineRule="exact"/>
        <w:textAlignment w:val="auto"/>
        <w:rPr>
          <w:rFonts w:hint="eastAsia" w:ascii="宋体" w:hAnsi="宋体" w:eastAsia="宋体" w:cs="宋体"/>
          <w:kern w:val="0"/>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E5MTA0ZjZmNTAyMzY3ZWY5MmFhMTE2NmNlMzUxZTAifQ=="/>
  </w:docVars>
  <w:rsids>
    <w:rsidRoot w:val="00000000"/>
    <w:rsid w:val="07037422"/>
    <w:rsid w:val="12634EB4"/>
    <w:rsid w:val="1B35661A"/>
    <w:rsid w:val="23A77327"/>
    <w:rsid w:val="2D357579"/>
    <w:rsid w:val="43C4729A"/>
    <w:rsid w:val="489D6A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3541</Words>
  <Characters>3601</Characters>
  <Lines>0</Lines>
  <Paragraphs>0</Paragraphs>
  <TotalTime>0</TotalTime>
  <ScaleCrop>false</ScaleCrop>
  <LinksUpToDate>false</LinksUpToDate>
  <CharactersWithSpaces>3604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2022-06-30T11:56:00Z</dcterms:created>
  <dc:creator>lulong</dc:creator>
  <cp:lastModifiedBy>龙</cp:lastModifiedBy>
  <dcterms:modified xsi:type="dcterms:W3CDTF">2023-06-26T09:02:42Z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02B50D0D4B3748989CA061ED609803E7</vt:lpwstr>
  </property>
</Properties>
</file>